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A9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/>
          <w:bCs/>
          <w:spacing w:val="-20"/>
          <w:sz w:val="44"/>
          <w:szCs w:val="44"/>
          <w:lang w:val="en-US" w:eastAsia="zh-CN"/>
        </w:rPr>
      </w:pPr>
    </w:p>
    <w:p w14:paraId="4AED7B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/>
          <w:bCs/>
          <w:spacing w:val="-2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/>
          <w:bCs/>
          <w:spacing w:val="-20"/>
          <w:sz w:val="44"/>
          <w:szCs w:val="44"/>
          <w:lang w:val="en-US" w:eastAsia="zh-CN"/>
        </w:rPr>
        <w:t>贵州民族大学科技园企业入驻管理实施细则</w:t>
      </w:r>
    </w:p>
    <w:p w14:paraId="234944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/>
          <w:bCs/>
          <w:spacing w:val="-2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/>
          <w:bCs/>
          <w:spacing w:val="-20"/>
          <w:sz w:val="44"/>
          <w:szCs w:val="44"/>
          <w:lang w:val="en-US" w:eastAsia="zh-CN"/>
        </w:rPr>
        <w:t>（试 行）</w:t>
      </w:r>
    </w:p>
    <w:p w14:paraId="39580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/>
          <w:bCs/>
          <w:spacing w:val="-20"/>
          <w:sz w:val="44"/>
          <w:szCs w:val="44"/>
          <w:lang w:val="en-US" w:eastAsia="zh-CN"/>
        </w:rPr>
      </w:pPr>
    </w:p>
    <w:p w14:paraId="777DBB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-2147483648" w:line="360" w:lineRule="auto"/>
        <w:jc w:val="center"/>
        <w:textAlignment w:val="auto"/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第一章 总 则</w:t>
      </w:r>
    </w:p>
    <w:p w14:paraId="1B8801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-2147483648" w:line="360" w:lineRule="auto"/>
        <w:ind w:firstLine="643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 xml:space="preserve">第一条 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为规范贵州民族大学科技园（以下简称“科技园”）入驻企业全生命周期管理，建立科学、高效、动态的企业服务体系，提升入驻企业质量，优化创新创业服务环境，凸显“民族文化+科技创新”融合特色，促进园区企业快速发展，特制定本办法。</w:t>
      </w:r>
    </w:p>
    <w:p w14:paraId="795597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-2147483648" w:line="360" w:lineRule="auto"/>
        <w:ind w:firstLine="643" w:firstLineChars="200"/>
        <w:textAlignment w:val="auto"/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 xml:space="preserve">第二条 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科技园入驻企业的管理遵循公开、公正、公平的原则，为入园企业、人才团队等提供全链条科技服务，创造有利于科技研发、成果转化、创新创业的优良环境。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 xml:space="preserve"> </w:t>
      </w:r>
    </w:p>
    <w:p w14:paraId="16CEDD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-2147483648" w:line="360" w:lineRule="auto"/>
        <w:ind w:firstLine="643" w:firstLineChars="200"/>
        <w:textAlignment w:val="auto"/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</w:p>
    <w:p w14:paraId="09F366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-2147483648" w:line="360" w:lineRule="auto"/>
        <w:jc w:val="center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 xml:space="preserve">第二章 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入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园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条件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与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申请流程</w:t>
      </w:r>
    </w:p>
    <w:p w14:paraId="43C66329">
      <w:pPr>
        <w:spacing w:line="360" w:lineRule="auto"/>
        <w:ind w:firstLine="643" w:firstLineChars="200"/>
        <w:rPr>
          <w:rFonts w:hint="default" w:ascii="方正仿宋_GB2312" w:hAnsi="方正仿宋_GB2312" w:eastAsia="方正仿宋_GB2312" w:cs="方正仿宋_GB2312"/>
          <w:sz w:val="32"/>
          <w:szCs w:val="32"/>
          <w:lang w:val="en-US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第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条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申请入驻科技园的对象为高校师生创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办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的企业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，对外引进入驻的企业、科技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创新平台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中介及风险投资等服务机构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。</w:t>
      </w:r>
    </w:p>
    <w:p w14:paraId="28277D28">
      <w:pPr>
        <w:spacing w:line="360" w:lineRule="auto"/>
        <w:ind w:firstLine="643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第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条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申请入驻的企业或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科技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创新平台，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需符合大数据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与人工智能、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化工与新材料、生态环保、民族医药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文体旅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融合等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方向，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应具备以下基本条件：</w:t>
      </w:r>
    </w:p>
    <w:p w14:paraId="7E9D58B1">
      <w:pPr>
        <w:spacing w:line="360" w:lineRule="auto"/>
        <w:ind w:firstLine="643" w:firstLineChars="200"/>
        <w:rPr>
          <w:rFonts w:hint="default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（一）师生创业孵化的企业</w:t>
      </w:r>
    </w:p>
    <w:p w14:paraId="682F6D4A">
      <w:p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需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拥有自主知识产权或核心技术，产权清晰，无纠纷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，符合国家和省、市环保等要求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注册地须在科技园内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。企业负责人熟悉本领域技术发展和市场需求，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无违法违纪行为记录，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团队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有较强的自主研发能力。</w:t>
      </w:r>
    </w:p>
    <w:p w14:paraId="0357A984">
      <w:pPr>
        <w:spacing w:line="360" w:lineRule="auto"/>
        <w:ind w:firstLine="643" w:firstLineChars="200"/>
        <w:rPr>
          <w:rFonts w:hint="default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对外引进入驻的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企业</w:t>
      </w:r>
    </w:p>
    <w:p w14:paraId="09B7F020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需为科技型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企业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，有较强的自主研发能力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和市场开拓能力，主营产品符合市场需求，发展前景好。企业与学校相关学院已签订合作协议，有意愿、有条件转化学校师生科技成果，有意愿吸纳学生实习就业，有意愿与学校相关学院共同申报各类项目，能够将注册地变更到科技园。</w:t>
      </w:r>
    </w:p>
    <w:p w14:paraId="240EB37F">
      <w:pPr>
        <w:spacing w:line="360" w:lineRule="auto"/>
        <w:ind w:firstLine="643" w:firstLineChars="200"/>
        <w:rPr>
          <w:rFonts w:hint="default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（三）科技创新平台</w:t>
      </w:r>
    </w:p>
    <w:p w14:paraId="76FE3E70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需为国家级科技创新平台、省级实验室、行业龙头企业与学校共建的创新平台，科技型企业的研发中心及其分支机构；有意愿、有条件转化学校师生科技成果，有意愿吸纳学生实习就业，有意愿与学校相关学院共同申报各类项目。</w:t>
      </w:r>
    </w:p>
    <w:p w14:paraId="6C46B393">
      <w:pPr>
        <w:spacing w:line="360" w:lineRule="auto"/>
        <w:ind w:firstLine="643" w:firstLineChars="200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（四）中介及风险投资等服务机构</w:t>
      </w:r>
    </w:p>
    <w:p w14:paraId="38CDED60">
      <w:pPr>
        <w:spacing w:line="360" w:lineRule="auto"/>
        <w:ind w:firstLine="640" w:firstLineChars="20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经相关主管部门批准设立，具备有效资质、资格证书，有较强的业务能力，有较好的服务意识，优惠的服务收费，社会形象良好。</w:t>
      </w:r>
    </w:p>
    <w:p w14:paraId="139394BD">
      <w:pPr>
        <w:spacing w:line="360" w:lineRule="auto"/>
        <w:ind w:firstLine="643" w:firstLineChars="20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第五条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科技园入园流程：</w:t>
      </w:r>
    </w:p>
    <w:p w14:paraId="6032E4BC">
      <w:pPr>
        <w:spacing w:line="360" w:lineRule="auto"/>
        <w:ind w:firstLine="643" w:firstLineChars="200"/>
        <w:rPr>
          <w:rFonts w:hint="default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（一）提交申请材料</w:t>
      </w:r>
    </w:p>
    <w:p w14:paraId="78CB55B5">
      <w:pPr>
        <w:spacing w:line="360" w:lineRule="auto"/>
        <w:ind w:firstLine="640" w:firstLineChars="200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1.师生创业企业填写《贵州民族大学科技园孵化企业入驻申请表》，同时提供创办人及核心成员身份证复印件或护照复印件、学历/学位证书复印件（在校学生提供学信网教育部学籍在线验证报告）、项目简介和商业计划书及知识产权证明文件（专利证书、软件著作权登记证书等）、获奖证书、投资协议等相关附件。</w:t>
      </w:r>
    </w:p>
    <w:p w14:paraId="4752EFF0">
      <w:p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2.外引企业填写《贵州民族大学科技园企业入驻申请表》，同时提供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企业简介（包括主营业务、核心团队、技术优势、市场前景等）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营业执照副本复印件（加盖公章）、法定代表人身份证明复印件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、公司章程、上一年度财务报表，高新技术企业认定证书复印件、与学校相关学院签订的合作协议等。</w:t>
      </w:r>
    </w:p>
    <w:p w14:paraId="36106B6A">
      <w:p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3.科技创新平台填写《贵州民族大学科技园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科技创新平台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入驻申请表》，同时提供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平台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简介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（包含研究方向、近5年工作目标、合作意向等）、科技创新平台批复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（加盖公章）等。</w:t>
      </w:r>
    </w:p>
    <w:p w14:paraId="58B7523F">
      <w:p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4.中介及风险投资等服务机构填写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《贵州民族大学科技园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服务机构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入驻申请表》，同时提供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机构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简介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（包含规模、服务典型案例等）、机构资质、资格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（加盖公章）、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机构负责人及团队人员简介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等。</w:t>
      </w:r>
    </w:p>
    <w:p w14:paraId="470A0B41">
      <w:pPr>
        <w:spacing w:line="360" w:lineRule="auto"/>
        <w:ind w:firstLine="643" w:firstLineChars="200"/>
        <w:rPr>
          <w:rFonts w:hint="default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（二）形式审查与评审</w:t>
      </w:r>
    </w:p>
    <w:p w14:paraId="553950AC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科技园运营公司负责对申请材料的完整性和真实性进行初审，并组织相关专家进行评审。评审专家由科技园管理中心负责人、校内相关部门负责人、风险投资专家、行业专家等组成。</w:t>
      </w:r>
    </w:p>
    <w:p w14:paraId="328FA8EE">
      <w:pPr>
        <w:spacing w:line="360" w:lineRule="auto"/>
        <w:ind w:firstLine="643" w:firstLineChars="200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（三）审批</w:t>
      </w:r>
    </w:p>
    <w:p w14:paraId="127A1192">
      <w:pPr>
        <w:spacing w:line="360" w:lineRule="auto"/>
        <w:ind w:firstLine="640" w:firstLineChars="20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对通过评审的企业、科技创新平台、相关机构，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科技园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运营公司将评审结果报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科技园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管理中心最终审定。审定通过的企业，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科技园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运营公司在科技园官网或公告栏公示3个工作日，无异议后发放《入园通知书》。</w:t>
      </w:r>
    </w:p>
    <w:p w14:paraId="41A997EC">
      <w:pPr>
        <w:spacing w:line="360" w:lineRule="auto"/>
        <w:ind w:firstLine="643" w:firstLineChars="200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（四）工商注册/变更协助</w:t>
      </w:r>
    </w:p>
    <w:p w14:paraId="556C79A7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科技园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管理中心和运营公司协助企业办理工商注册或地址变更手续。未注册企业需在入驻后1个月内完成公司注册。</w:t>
      </w:r>
    </w:p>
    <w:p w14:paraId="3B715D7D">
      <w:pPr>
        <w:spacing w:line="360" w:lineRule="auto"/>
        <w:ind w:firstLine="643" w:firstLineChars="200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（五）签订协议</w:t>
      </w:r>
    </w:p>
    <w:p w14:paraId="032A4667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企业持营业执照或企业名称核准通知书，与科技园运营公司签订《贵州民族大学科技园入驻协议》，协议中明确孵化期限、场地面积、费用标准、缴纳方式和时间、双方权利义务等内容，并签订消防、安全生产及意识形态责任书。</w:t>
      </w:r>
    </w:p>
    <w:p w14:paraId="75BEDDFE">
      <w:pPr>
        <w:spacing w:line="360" w:lineRule="auto"/>
        <w:ind w:firstLine="643" w:firstLineChars="200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（六）正式入驻</w:t>
      </w:r>
    </w:p>
    <w:p w14:paraId="2A18C252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企业办理入驻手续，领取钥匙及门禁卡，根据协议缴纳相关费用，正式开展正常经营活动。</w:t>
      </w:r>
    </w:p>
    <w:p w14:paraId="3AC69742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53BC1AD8">
      <w:pPr>
        <w:spacing w:line="360" w:lineRule="auto"/>
        <w:jc w:val="center"/>
        <w:rPr>
          <w:rFonts w:hint="default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第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章 入驻企业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平台、机构的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职责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与管理</w:t>
      </w:r>
    </w:p>
    <w:p w14:paraId="6CAAD8C4">
      <w:pPr>
        <w:spacing w:line="360" w:lineRule="auto"/>
        <w:ind w:firstLine="643" w:firstLineChars="20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第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六</w:t>
      </w:r>
      <w:r>
        <w:rPr>
          <w:rFonts w:hint="default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条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入驻企业、平台、机构应自觉遵守科技园各项管理规定，设立安全管理负责人，落实消防安全、用电安全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、网络安全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等责任，配合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科技园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进行安全检查。</w:t>
      </w:r>
    </w:p>
    <w:p w14:paraId="3F2C3859">
      <w:pPr>
        <w:spacing w:line="360" w:lineRule="auto"/>
        <w:ind w:firstLine="643" w:firstLineChars="20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第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七</w:t>
      </w:r>
      <w:r>
        <w:rPr>
          <w:rFonts w:hint="default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条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入驻企业、平台、机构应遵守科技园信息报送制度，每年度向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科技园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提交年度财务报表（资产负债表、利润表等）、经营情况统计表（含营业收入、纳税额、员工参保情况、知识产权新增情况等）。</w:t>
      </w:r>
    </w:p>
    <w:p w14:paraId="323FA7D2">
      <w:pPr>
        <w:spacing w:line="360" w:lineRule="auto"/>
        <w:ind w:firstLine="643" w:firstLineChars="20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第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八</w:t>
      </w:r>
      <w:r>
        <w:rPr>
          <w:rFonts w:hint="default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条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入驻企业、平台、机构应积极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申请和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配合科技园申报各级政府部门资金项目，主动提供所需数据和材料。</w:t>
      </w:r>
    </w:p>
    <w:p w14:paraId="0BAEA864">
      <w:pPr>
        <w:spacing w:line="360" w:lineRule="auto"/>
        <w:ind w:firstLine="643" w:firstLineChars="20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第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九</w:t>
      </w:r>
      <w:r>
        <w:rPr>
          <w:rFonts w:hint="default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条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入驻企业、平台、机构应爱护公共设施，不得擅自改变房屋结构和使用用途，不得将场地转租、转借给第三方。如有装修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或其他特殊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需求，需提前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15个工作日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告知科技园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运营公司和管理中心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，取得同意后方可施工。</w:t>
      </w:r>
    </w:p>
    <w:p w14:paraId="27D31286">
      <w:pPr>
        <w:spacing w:line="360" w:lineRule="auto"/>
        <w:ind w:firstLine="643" w:firstLineChars="20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第十条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除署名地址外，未经允许，入驻企业、平台、机构在生产经营等活动中不得使用“贵州民族大学”“贵州民大”“贵民大”等学校专用名称以及“贵州民族大学科技园”等专用名称。</w:t>
      </w:r>
    </w:p>
    <w:p w14:paraId="01FC6914">
      <w:pPr>
        <w:spacing w:line="360" w:lineRule="auto"/>
        <w:ind w:firstLine="640" w:firstLineChars="20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41786441">
      <w:pPr>
        <w:spacing w:line="360" w:lineRule="auto"/>
        <w:ind w:firstLine="643" w:firstLineChars="200"/>
        <w:jc w:val="center"/>
        <w:rPr>
          <w:rFonts w:hint="default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第</w:t>
      </w: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章 入驻企业、平台、机构</w:t>
      </w: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的考核</w:t>
      </w:r>
    </w:p>
    <w:p w14:paraId="784924D2">
      <w:pPr>
        <w:spacing w:line="360" w:lineRule="auto"/>
        <w:ind w:firstLine="643" w:firstLineChars="20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第十</w:t>
      </w: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条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 xml:space="preserve"> 实行年度考核机制，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由科技园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管理中心组织开展，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分类进行考核，考核重点分为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两个部分：基础管理、内涵提升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或服务质量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。</w:t>
      </w:r>
    </w:p>
    <w:p w14:paraId="6A0D9CAA">
      <w:p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基础管理包括安全生产、公共卫生和运营管理等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内涵提升包括知识产权情况、高层次人才引进、成果转化、获得荣誉、获批区（县）级及以上科研立项、获得投融资、与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学校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合作情况、经济效益等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，服务质量包括服务园区企业、师生质效等情况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。</w:t>
      </w:r>
    </w:p>
    <w:p w14:paraId="06B13B56">
      <w:pPr>
        <w:numPr>
          <w:ilvl w:val="0"/>
          <w:numId w:val="0"/>
        </w:numPr>
        <w:spacing w:line="360" w:lineRule="auto"/>
        <w:ind w:firstLine="643" w:firstLineChars="200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b/>
          <w:bCs/>
          <w:kern w:val="2"/>
          <w:sz w:val="32"/>
          <w:szCs w:val="32"/>
          <w:lang w:val="en-US" w:eastAsia="zh-CN" w:bidi="ar-SA"/>
        </w:rPr>
        <w:t>第十二条</w:t>
      </w:r>
      <w:r>
        <w:rPr>
          <w:rFonts w:hint="eastAsia" w:ascii="Times New Roman" w:hAnsi="Times New Roman" w:eastAsia="方正仿宋_GB2312" w:cs="Times New Roman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考核实行百分制，其中，基础管理30分、内涵提升或服务质量70分。企业填写贵州民族大学科技园年度考核表进行自评，考核小组考评打分。</w:t>
      </w:r>
    </w:p>
    <w:p w14:paraId="18555A42">
      <w:pPr>
        <w:numPr>
          <w:ilvl w:val="0"/>
          <w:numId w:val="0"/>
        </w:numPr>
        <w:spacing w:line="360" w:lineRule="auto"/>
        <w:ind w:firstLine="643" w:firstLineChars="200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b/>
          <w:bCs/>
          <w:kern w:val="2"/>
          <w:sz w:val="32"/>
          <w:szCs w:val="32"/>
          <w:lang w:val="en-US" w:eastAsia="zh-CN" w:bidi="ar-SA"/>
        </w:rPr>
        <w:t>第十三条</w:t>
      </w:r>
      <w:r>
        <w:rPr>
          <w:rFonts w:hint="eastAsia" w:ascii="Times New Roman" w:hAnsi="Times New Roman" w:eastAsia="方正仿宋_GB2312" w:cs="Times New Roman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考核结果分为优秀（≥85分）、合格（60-84分）与不合格（&lt;60分）三类。其中优秀等次数量不超过考核总数的10%。</w:t>
      </w:r>
    </w:p>
    <w:p w14:paraId="5A73A21C">
      <w:pPr>
        <w:numPr>
          <w:ilvl w:val="0"/>
          <w:numId w:val="0"/>
        </w:numPr>
        <w:spacing w:line="360" w:lineRule="auto"/>
        <w:ind w:firstLine="643" w:firstLineChars="200"/>
        <w:rPr>
          <w:rFonts w:hint="eastAsia" w:ascii="Times New Roman" w:hAnsi="Times New Roman" w:eastAsia="方正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2312" w:cs="Times New Roman"/>
          <w:b/>
          <w:bCs/>
          <w:kern w:val="2"/>
          <w:sz w:val="32"/>
          <w:szCs w:val="32"/>
          <w:lang w:val="en-US" w:eastAsia="zh-CN" w:bidi="ar-SA"/>
        </w:rPr>
        <w:t>第十四条  考核结果应用</w:t>
      </w:r>
      <w:r>
        <w:rPr>
          <w:rFonts w:hint="eastAsia" w:ascii="Times New Roman" w:hAnsi="Times New Roman" w:eastAsia="方正仿宋_GB2312" w:cs="Times New Roman"/>
          <w:kern w:val="2"/>
          <w:sz w:val="32"/>
          <w:szCs w:val="32"/>
          <w:lang w:val="en-US" w:eastAsia="zh-CN" w:bidi="ar-SA"/>
        </w:rPr>
        <w:t xml:space="preserve"> </w:t>
      </w:r>
    </w:p>
    <w:p w14:paraId="002D047B">
      <w:pPr>
        <w:numPr>
          <w:ilvl w:val="0"/>
          <w:numId w:val="0"/>
        </w:numPr>
        <w:spacing w:line="360" w:lineRule="auto"/>
        <w:ind w:firstLine="640" w:firstLineChars="200"/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（一）考核优秀：给予通报表扬，并按照不高于实际缴纳租金总额的50%（最高不超过5000元）减免下一年度场地租金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eastAsia="zh-CN"/>
        </w:rPr>
        <w:t>。</w:t>
      </w:r>
    </w:p>
    <w:p w14:paraId="01F79179">
      <w:pPr>
        <w:numPr>
          <w:ilvl w:val="0"/>
          <w:numId w:val="0"/>
        </w:num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（二）考核合格：维持现有扶持政策。</w:t>
      </w:r>
    </w:p>
    <w:p w14:paraId="2521B240">
      <w:pPr>
        <w:numPr>
          <w:ilvl w:val="0"/>
          <w:numId w:val="0"/>
        </w:num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（三）考核不合格：下达《整改通知书》，限期半年整改，整改期间暂停部分扶持政策。</w:t>
      </w:r>
    </w:p>
    <w:p w14:paraId="073DB2AE">
      <w:pPr>
        <w:numPr>
          <w:ilvl w:val="0"/>
          <w:numId w:val="0"/>
        </w:num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</w:p>
    <w:p w14:paraId="76FA41E8">
      <w:pPr>
        <w:spacing w:line="360" w:lineRule="auto"/>
        <w:ind w:firstLine="643" w:firstLineChars="200"/>
        <w:jc w:val="center"/>
        <w:rPr>
          <w:rFonts w:hint="default" w:ascii="Times New Roman" w:hAnsi="Times New Roman" w:eastAsia="方正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</w:rPr>
        <w:t>第</w:t>
      </w: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</w:rPr>
        <w:t xml:space="preserve">章 </w:t>
      </w: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入驻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</w:rPr>
        <w:t>企业的毕业</w:t>
      </w: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与退出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</w:rPr>
        <w:t>管理</w:t>
      </w:r>
    </w:p>
    <w:p w14:paraId="34DDC0D8">
      <w:pPr>
        <w:spacing w:line="360" w:lineRule="auto"/>
        <w:ind w:firstLine="643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第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十五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条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在孵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企业的毕业认定条件：</w:t>
      </w:r>
    </w:p>
    <w:p w14:paraId="0A51CDD1">
      <w:p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连续2年营业收入累计超过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00万元；</w:t>
      </w:r>
    </w:p>
    <w:p w14:paraId="2FCF1EBB">
      <w:p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2.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新认定为专精特新中小企业或高新技术企业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；</w:t>
      </w:r>
    </w:p>
    <w:p w14:paraId="6BFE12F9">
      <w:p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获得单笔天使投资或风险投资超过 500万元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；</w:t>
      </w:r>
    </w:p>
    <w:p w14:paraId="452954FD">
      <w:p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4.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被兼并、收购或在国内外资本市场挂牌、上市。</w:t>
      </w:r>
    </w:p>
    <w:p w14:paraId="408E17D4">
      <w:p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科技园可根据实际需要，对已达到毕业标准的企业决定是否继续保留其在园资格。</w:t>
      </w:r>
    </w:p>
    <w:p w14:paraId="08C9AE13">
      <w:pPr>
        <w:spacing w:line="360" w:lineRule="auto"/>
        <w:ind w:firstLine="643" w:firstLineChars="20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第十六条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 xml:space="preserve"> 在孵企业的毕业流程：</w:t>
      </w:r>
    </w:p>
    <w:p w14:paraId="6CD7159E">
      <w:pPr>
        <w:spacing w:line="360" w:lineRule="auto"/>
        <w:ind w:firstLine="643" w:firstLineChars="200"/>
        <w:rPr>
          <w:rFonts w:hint="default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（一）提出申请</w:t>
      </w:r>
    </w:p>
    <w:p w14:paraId="65DE2256">
      <w:pPr>
        <w:spacing w:line="360" w:lineRule="auto"/>
        <w:ind w:firstLine="640" w:firstLineChars="200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对达到毕业条件的企业，可向科技园运营公司提出毕业申请，填写《贵州民族大学科技园孵化企业毕业申请表》并提供经营状况会计报表，获得荣誉证书、专利证书复印件，获得投融资证明材料，高新技术企业证书复印件，企业并购协议复印件，安全生产设备、设施使用情况等材料。</w:t>
      </w:r>
    </w:p>
    <w:p w14:paraId="04F72105">
      <w:pPr>
        <w:spacing w:line="360" w:lineRule="auto"/>
        <w:ind w:firstLine="643" w:firstLineChars="200"/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（二）毕业认定</w:t>
      </w:r>
    </w:p>
    <w:p w14:paraId="1507B869">
      <w:p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由科技园运营公司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对企业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提交的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毕业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申请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材料进行审核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后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报管理中心进行认定。毕业认定通过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后，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由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科技园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发放《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贵州民族大学孵化企业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毕业证书》，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企业迁出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科技园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或进入科技园加速孵化基地、中试基地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，也可以市场化方式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租赁原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场地。</w:t>
      </w:r>
    </w:p>
    <w:p w14:paraId="321A292F">
      <w:pPr>
        <w:numPr>
          <w:ilvl w:val="0"/>
          <w:numId w:val="1"/>
        </w:numPr>
        <w:spacing w:line="360" w:lineRule="auto"/>
        <w:ind w:firstLine="643" w:firstLineChars="200"/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后续服务</w:t>
      </w:r>
    </w:p>
    <w:p w14:paraId="565167C7">
      <w:pPr>
        <w:numPr>
          <w:ilvl w:val="0"/>
          <w:numId w:val="0"/>
        </w:numPr>
        <w:spacing w:line="360" w:lineRule="auto"/>
        <w:ind w:firstLine="640" w:firstLineChars="200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 xml:space="preserve"> 在孵企业毕业后，科技园管理中心须继续进行跟踪服务，推动毕业企业与学校开展产学研合作，形成稳定的合作关系。</w:t>
      </w:r>
    </w:p>
    <w:p w14:paraId="024E08D4">
      <w:pPr>
        <w:spacing w:line="360" w:lineRule="auto"/>
        <w:ind w:firstLine="643" w:firstLineChars="200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第十七条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原则上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在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孵企业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孵化期限为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年，孵化期满后，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由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运营公司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具体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组织专家对企业进行评估，根据其经营与发展情况，确定其退出或继续孵化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评估结果报科技园管理中心研究决定。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延期孵化期限一般不超过1年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。</w:t>
      </w:r>
    </w:p>
    <w:p w14:paraId="5B644C0F">
      <w:pPr>
        <w:spacing w:line="360" w:lineRule="auto"/>
        <w:ind w:firstLine="643" w:firstLineChars="200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第十八条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 xml:space="preserve"> 在孵企业、平台、机构在协议期满前欲退出的，需提前1个月向运营公司提出退出申请，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同时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提供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上一年度及退出前一个月的会计报表，荣誉证书、专利证书复印件等材料，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并结清相关费用，办理资产移交手续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。</w:t>
      </w:r>
    </w:p>
    <w:p w14:paraId="6CEFFA01">
      <w:pPr>
        <w:spacing w:line="360" w:lineRule="auto"/>
        <w:ind w:firstLine="643" w:firstLineChars="200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第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十九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 xml:space="preserve">条 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有以下情况的企业、平台、机构，将予以强制退出：</w:t>
      </w:r>
    </w:p>
    <w:p w14:paraId="45B097DE">
      <w:pPr>
        <w:spacing w:line="360" w:lineRule="auto"/>
        <w:ind w:firstLine="640" w:firstLineChars="200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（一）发生安全事故或存在重大安全漏洞且通知后不及时整改的；</w:t>
      </w:r>
    </w:p>
    <w:p w14:paraId="33BAB4E4">
      <w:pPr>
        <w:spacing w:line="360" w:lineRule="auto"/>
        <w:ind w:firstLine="640" w:firstLineChars="200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（二）故意损坏房屋、公共服务设施及设备设施；</w:t>
      </w:r>
    </w:p>
    <w:p w14:paraId="43229CBA">
      <w:pPr>
        <w:spacing w:line="360" w:lineRule="auto"/>
        <w:ind w:firstLine="640" w:firstLineChars="200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（三）故意损害科技园商业利益、破坏科技园形象；</w:t>
      </w:r>
    </w:p>
    <w:p w14:paraId="5C4F8E9B">
      <w:pPr>
        <w:spacing w:line="360" w:lineRule="auto"/>
        <w:ind w:firstLine="640" w:firstLineChars="200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（四）存在侵权、作假骗取财政资金等行为；</w:t>
      </w:r>
    </w:p>
    <w:p w14:paraId="1347625C">
      <w:pPr>
        <w:spacing w:line="360" w:lineRule="auto"/>
        <w:ind w:firstLine="640" w:firstLineChars="200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（五）擅自将所使用场所转租或转让于第三方使用；</w:t>
      </w:r>
    </w:p>
    <w:p w14:paraId="224D246E">
      <w:pPr>
        <w:spacing w:line="360" w:lineRule="auto"/>
        <w:ind w:firstLine="640" w:firstLineChars="200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（六）空置场地超过3个月；</w:t>
      </w:r>
    </w:p>
    <w:p w14:paraId="2F234E27">
      <w:pPr>
        <w:spacing w:line="360" w:lineRule="auto"/>
        <w:ind w:firstLine="640" w:firstLineChars="200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（七）连续两年年度考核结果为不合格的；</w:t>
      </w:r>
    </w:p>
    <w:p w14:paraId="6849D1B7">
      <w:pPr>
        <w:spacing w:line="360" w:lineRule="auto"/>
        <w:ind w:firstLine="640" w:firstLineChars="200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（八）拖欠场地使用租金超过半年；</w:t>
      </w:r>
    </w:p>
    <w:p w14:paraId="5C5E7016">
      <w:pPr>
        <w:spacing w:line="360" w:lineRule="auto"/>
        <w:ind w:firstLine="640" w:firstLineChars="200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（九）存在其他违法违规的行为。</w:t>
      </w:r>
    </w:p>
    <w:p w14:paraId="10F01907">
      <w:pPr>
        <w:spacing w:line="360" w:lineRule="auto"/>
        <w:ind w:firstLine="640" w:firstLineChars="200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7C5B4330">
      <w:pPr>
        <w:spacing w:line="360" w:lineRule="auto"/>
        <w:ind w:firstLine="640" w:firstLineChars="200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01E87C33">
      <w:pPr>
        <w:spacing w:line="360" w:lineRule="auto"/>
        <w:ind w:firstLine="640" w:firstLineChars="200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4554714C">
      <w:pPr>
        <w:spacing w:line="360" w:lineRule="auto"/>
        <w:ind w:firstLine="640" w:firstLineChars="200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7ED11F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-2147483648" w:line="360" w:lineRule="auto"/>
        <w:jc w:val="center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第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章 附则</w:t>
      </w:r>
    </w:p>
    <w:p w14:paraId="6A66E2B3">
      <w:pPr>
        <w:spacing w:line="360" w:lineRule="auto"/>
        <w:ind w:firstLine="643" w:firstLineChars="20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第</w:t>
      </w: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二十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条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 xml:space="preserve"> 本办法由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大学生创新创业指导中心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负责解释。</w:t>
      </w:r>
    </w:p>
    <w:p w14:paraId="22E610A8">
      <w:pPr>
        <w:spacing w:line="360" w:lineRule="auto"/>
        <w:ind w:firstLine="643" w:firstLineChars="20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第二十</w:t>
      </w: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条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 xml:space="preserve"> 本办法自发布之日起施行。</w:t>
      </w:r>
    </w:p>
    <w:p w14:paraId="70CE794B">
      <w:p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3035F07B">
      <w:p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29A93BED">
      <w:p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1E3D2C70">
      <w:p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75C3EF52">
      <w:p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1FCAA454">
      <w:p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14214C82">
      <w:p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36DFEB5B">
      <w:p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2F3D20A1">
      <w:p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29B28793">
      <w:p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354C3576">
      <w:p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0D65C537">
      <w:p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2B8F6FD9">
      <w:p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5806CE6B">
      <w:p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62F3493E">
      <w:p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157D3220">
      <w:p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6593BE82">
      <w:p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0967CBE9">
      <w:p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4B3205C7">
      <w:pPr>
        <w:spacing w:line="50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63AB548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/>
          <w:color w:val="333333"/>
          <w:kern w:val="0"/>
          <w:sz w:val="44"/>
          <w:szCs w:val="44"/>
        </w:rPr>
      </w:pPr>
    </w:p>
    <w:p w14:paraId="0DBA4A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  <w:t>贵州民族大学科技园师生企业团队</w:t>
      </w:r>
    </w:p>
    <w:p w14:paraId="27246DB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/>
          <w:color w:val="333333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333333"/>
          <w:kern w:val="0"/>
          <w:sz w:val="44"/>
          <w:szCs w:val="44"/>
          <w:lang w:val="en-US" w:eastAsia="zh-CN"/>
        </w:rPr>
        <w:t>入驻</w:t>
      </w:r>
      <w:r>
        <w:rPr>
          <w:rFonts w:hint="eastAsia" w:ascii="方正小标宋简体" w:hAnsi="方正小标宋简体" w:eastAsia="方正小标宋简体" w:cs="方正小标宋简体"/>
          <w:b/>
          <w:color w:val="333333"/>
          <w:kern w:val="0"/>
          <w:sz w:val="44"/>
          <w:szCs w:val="44"/>
        </w:rPr>
        <w:t>申请表</w:t>
      </w:r>
    </w:p>
    <w:p w14:paraId="15F31A6A">
      <w:pPr>
        <w:tabs>
          <w:tab w:val="left" w:pos="8500"/>
        </w:tabs>
        <w:spacing w:line="400" w:lineRule="exact"/>
        <w:jc w:val="left"/>
        <w:rPr>
          <w:rFonts w:hint="eastAsia" w:ascii="宋体"/>
          <w:szCs w:val="21"/>
        </w:rPr>
      </w:pPr>
      <w:r>
        <w:rPr>
          <w:rFonts w:hint="eastAsia" w:ascii="宋体"/>
          <w:szCs w:val="21"/>
        </w:rPr>
        <w:t xml:space="preserve">                                                                   编号：</w:t>
      </w:r>
    </w:p>
    <w:tbl>
      <w:tblPr>
        <w:tblStyle w:val="5"/>
        <w:tblW w:w="902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8"/>
        <w:gridCol w:w="11"/>
        <w:gridCol w:w="860"/>
        <w:gridCol w:w="570"/>
        <w:gridCol w:w="282"/>
        <w:gridCol w:w="145"/>
        <w:gridCol w:w="285"/>
        <w:gridCol w:w="428"/>
        <w:gridCol w:w="278"/>
        <w:gridCol w:w="624"/>
        <w:gridCol w:w="804"/>
        <w:gridCol w:w="574"/>
        <w:gridCol w:w="508"/>
        <w:gridCol w:w="200"/>
        <w:gridCol w:w="1664"/>
      </w:tblGrid>
      <w:tr w14:paraId="38DD39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gridSpan w:val="2"/>
            <w:noWrap w:val="0"/>
            <w:vAlign w:val="center"/>
          </w:tcPr>
          <w:p w14:paraId="31D02603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 xml:space="preserve">企业/团队名称 </w:t>
            </w:r>
          </w:p>
        </w:tc>
        <w:tc>
          <w:tcPr>
            <w:tcW w:w="7222" w:type="dxa"/>
            <w:gridSpan w:val="13"/>
            <w:noWrap w:val="0"/>
            <w:vAlign w:val="center"/>
          </w:tcPr>
          <w:p w14:paraId="59DF4149">
            <w:pPr>
              <w:spacing w:line="400" w:lineRule="exact"/>
              <w:ind w:right="105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</w:tr>
      <w:tr w14:paraId="4A41DB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gridSpan w:val="2"/>
            <w:noWrap w:val="0"/>
            <w:vAlign w:val="center"/>
          </w:tcPr>
          <w:p w14:paraId="69758133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  <w:lang w:eastAsia="zh-CN"/>
              </w:rPr>
            </w:pPr>
            <w:r>
              <w:rPr>
                <w:rFonts w:hint="eastAsia" w:ascii="黑体" w:hAnsi="宋体" w:eastAsia="黑体"/>
                <w:sz w:val="24"/>
              </w:rPr>
              <w:t>是否</w:t>
            </w:r>
            <w:r>
              <w:rPr>
                <w:rFonts w:hint="eastAsia" w:ascii="黑体" w:hAnsi="宋体" w:eastAsia="黑体"/>
                <w:sz w:val="24"/>
                <w:lang w:eastAsia="zh-CN"/>
              </w:rPr>
              <w:t>已</w:t>
            </w:r>
          </w:p>
          <w:p w14:paraId="7A7CFE4A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注册公司</w:t>
            </w:r>
          </w:p>
        </w:tc>
        <w:tc>
          <w:tcPr>
            <w:tcW w:w="1430" w:type="dxa"/>
            <w:gridSpan w:val="2"/>
            <w:noWrap w:val="0"/>
            <w:vAlign w:val="center"/>
          </w:tcPr>
          <w:p w14:paraId="2F5E57A0">
            <w:pPr>
              <w:spacing w:line="400" w:lineRule="exact"/>
              <w:ind w:right="210"/>
              <w:jc w:val="center"/>
              <w:rPr>
                <w:rFonts w:hint="eastAsia" w:ascii="黑体" w:hAnsi="宋体" w:eastAsia="黑体"/>
                <w:szCs w:val="21"/>
                <w:highlight w:val="yellow"/>
              </w:rPr>
            </w:pPr>
            <w:r>
              <w:rPr>
                <w:rFonts w:hint="eastAsia" w:ascii="黑体" w:hAnsi="宋体" w:eastAsia="黑体"/>
                <w:szCs w:val="21"/>
              </w:rPr>
              <w:t>□是 □否</w:t>
            </w:r>
          </w:p>
        </w:tc>
        <w:tc>
          <w:tcPr>
            <w:tcW w:w="1418" w:type="dxa"/>
            <w:gridSpan w:val="5"/>
            <w:noWrap w:val="0"/>
            <w:vAlign w:val="center"/>
          </w:tcPr>
          <w:p w14:paraId="56C8B0CA">
            <w:pPr>
              <w:spacing w:line="400" w:lineRule="exact"/>
              <w:ind w:right="210"/>
              <w:jc w:val="center"/>
              <w:rPr>
                <w:rFonts w:hint="eastAsia" w:ascii="黑体" w:hAnsi="宋体" w:eastAsia="黑体"/>
                <w:szCs w:val="21"/>
                <w:highlight w:val="yellow"/>
              </w:rPr>
            </w:pPr>
            <w:r>
              <w:rPr>
                <w:rFonts w:hint="eastAsia" w:ascii="黑体" w:hAnsi="宋体" w:eastAsia="黑体"/>
                <w:szCs w:val="21"/>
              </w:rPr>
              <w:t>注册时间</w:t>
            </w:r>
          </w:p>
        </w:tc>
        <w:tc>
          <w:tcPr>
            <w:tcW w:w="1428" w:type="dxa"/>
            <w:gridSpan w:val="2"/>
            <w:noWrap w:val="0"/>
            <w:vAlign w:val="top"/>
          </w:tcPr>
          <w:p w14:paraId="6B0BEE76">
            <w:pPr>
              <w:spacing w:line="400" w:lineRule="exact"/>
              <w:ind w:right="210"/>
              <w:jc w:val="center"/>
              <w:rPr>
                <w:rFonts w:hint="eastAsia" w:ascii="黑体" w:hAnsi="宋体" w:eastAsia="黑体"/>
                <w:szCs w:val="21"/>
                <w:highlight w:val="yellow"/>
              </w:rPr>
            </w:pPr>
          </w:p>
        </w:tc>
        <w:tc>
          <w:tcPr>
            <w:tcW w:w="1282" w:type="dxa"/>
            <w:gridSpan w:val="3"/>
            <w:noWrap w:val="0"/>
            <w:vAlign w:val="center"/>
          </w:tcPr>
          <w:p w14:paraId="274FCDF8">
            <w:pPr>
              <w:spacing w:line="400" w:lineRule="exact"/>
              <w:ind w:right="105"/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注册资本</w:t>
            </w:r>
          </w:p>
        </w:tc>
        <w:tc>
          <w:tcPr>
            <w:tcW w:w="1664" w:type="dxa"/>
            <w:noWrap w:val="0"/>
            <w:vAlign w:val="center"/>
          </w:tcPr>
          <w:p w14:paraId="179DF26C">
            <w:pPr>
              <w:spacing w:line="400" w:lineRule="exact"/>
              <w:ind w:right="105"/>
              <w:jc w:val="right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  <w:u w:val="single"/>
              </w:rPr>
              <w:t xml:space="preserve">      </w:t>
            </w:r>
            <w:r>
              <w:rPr>
                <w:rFonts w:hint="eastAsia" w:ascii="黑体" w:hAnsi="宋体" w:eastAsia="黑体"/>
                <w:szCs w:val="21"/>
              </w:rPr>
              <w:t>万元</w:t>
            </w:r>
          </w:p>
        </w:tc>
      </w:tr>
      <w:tr w14:paraId="0E00CE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gridSpan w:val="2"/>
            <w:noWrap w:val="0"/>
            <w:vAlign w:val="center"/>
          </w:tcPr>
          <w:p w14:paraId="239823C9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入园情况</w:t>
            </w:r>
          </w:p>
        </w:tc>
        <w:tc>
          <w:tcPr>
            <w:tcW w:w="2142" w:type="dxa"/>
            <w:gridSpan w:val="5"/>
            <w:noWrap w:val="0"/>
            <w:vAlign w:val="center"/>
          </w:tcPr>
          <w:p w14:paraId="1F788EB6">
            <w:pPr>
              <w:spacing w:line="400" w:lineRule="exact"/>
              <w:ind w:right="105"/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□新注册  □迁入</w:t>
            </w:r>
          </w:p>
        </w:tc>
        <w:tc>
          <w:tcPr>
            <w:tcW w:w="1330" w:type="dxa"/>
            <w:gridSpan w:val="3"/>
            <w:noWrap w:val="0"/>
            <w:vAlign w:val="center"/>
          </w:tcPr>
          <w:p w14:paraId="24030D5D">
            <w:pPr>
              <w:spacing w:line="400" w:lineRule="exact"/>
              <w:ind w:right="105"/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注册地址</w:t>
            </w:r>
          </w:p>
        </w:tc>
        <w:tc>
          <w:tcPr>
            <w:tcW w:w="3750" w:type="dxa"/>
            <w:gridSpan w:val="5"/>
            <w:noWrap w:val="0"/>
            <w:vAlign w:val="center"/>
          </w:tcPr>
          <w:p w14:paraId="6E7917EB">
            <w:pPr>
              <w:spacing w:line="400" w:lineRule="exact"/>
              <w:ind w:right="105"/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</w:tr>
      <w:tr w14:paraId="3A488B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gridSpan w:val="2"/>
            <w:noWrap w:val="0"/>
            <w:vAlign w:val="center"/>
          </w:tcPr>
          <w:p w14:paraId="64ADE7DE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法定代表人</w:t>
            </w:r>
          </w:p>
        </w:tc>
        <w:tc>
          <w:tcPr>
            <w:tcW w:w="1430" w:type="dxa"/>
            <w:gridSpan w:val="2"/>
            <w:noWrap w:val="0"/>
            <w:vAlign w:val="center"/>
          </w:tcPr>
          <w:p w14:paraId="4C31781E">
            <w:pPr>
              <w:spacing w:line="400" w:lineRule="exact"/>
              <w:ind w:right="105"/>
              <w:jc w:val="center"/>
              <w:rPr>
                <w:rFonts w:hint="eastAsia" w:ascii="黑体" w:hAnsi="宋体" w:eastAsia="黑体"/>
                <w:szCs w:val="21"/>
                <w:u w:val="single"/>
              </w:rPr>
            </w:pPr>
          </w:p>
        </w:tc>
        <w:tc>
          <w:tcPr>
            <w:tcW w:w="2042" w:type="dxa"/>
            <w:gridSpan w:val="6"/>
            <w:noWrap w:val="0"/>
            <w:vAlign w:val="center"/>
          </w:tcPr>
          <w:p w14:paraId="0136724D">
            <w:pPr>
              <w:spacing w:line="400" w:lineRule="exact"/>
              <w:ind w:right="105"/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统一社会信用代码</w:t>
            </w:r>
          </w:p>
        </w:tc>
        <w:tc>
          <w:tcPr>
            <w:tcW w:w="3750" w:type="dxa"/>
            <w:gridSpan w:val="5"/>
            <w:noWrap w:val="0"/>
            <w:vAlign w:val="center"/>
          </w:tcPr>
          <w:p w14:paraId="09EBCFDA">
            <w:pPr>
              <w:spacing w:line="400" w:lineRule="exact"/>
              <w:ind w:right="105"/>
              <w:jc w:val="center"/>
              <w:rPr>
                <w:rFonts w:hint="eastAsia" w:ascii="黑体" w:hAnsi="宋体" w:eastAsia="黑体"/>
                <w:szCs w:val="21"/>
                <w:u w:val="single"/>
              </w:rPr>
            </w:pPr>
          </w:p>
        </w:tc>
      </w:tr>
      <w:tr w14:paraId="021D16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1799" w:type="dxa"/>
            <w:gridSpan w:val="2"/>
            <w:noWrap w:val="0"/>
            <w:vAlign w:val="center"/>
          </w:tcPr>
          <w:p w14:paraId="7BD3DFAF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所属领域</w:t>
            </w:r>
          </w:p>
        </w:tc>
        <w:tc>
          <w:tcPr>
            <w:tcW w:w="7222" w:type="dxa"/>
            <w:gridSpan w:val="13"/>
            <w:noWrap w:val="0"/>
            <w:vAlign w:val="center"/>
          </w:tcPr>
          <w:p w14:paraId="7D734F21">
            <w:pPr>
              <w:spacing w:line="400" w:lineRule="exact"/>
              <w:jc w:val="left"/>
              <w:rPr>
                <w:rFonts w:hint="default" w:ascii="黑体" w:hAnsi="宋体" w:eastAsia="黑体"/>
                <w:szCs w:val="21"/>
                <w:u w:val="single"/>
                <w:lang w:val="en-US" w:eastAsia="zh-CN"/>
              </w:rPr>
            </w:pPr>
            <w:r>
              <w:rPr>
                <w:rFonts w:hint="eastAsia" w:ascii="黑体" w:hAnsi="宋体" w:eastAsia="黑体"/>
                <w:szCs w:val="21"/>
                <w:lang w:eastAsia="zh-CN"/>
              </w:rPr>
              <w:t>□</w:t>
            </w: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>大数据人工智能</w:t>
            </w:r>
            <w:r>
              <w:rPr>
                <w:rFonts w:hint="eastAsia" w:ascii="黑体" w:hAnsi="宋体" w:eastAsia="黑体"/>
                <w:szCs w:val="21"/>
              </w:rPr>
              <w:t xml:space="preserve">  </w:t>
            </w: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黑体" w:hAnsi="宋体" w:eastAsia="黑体"/>
                <w:szCs w:val="21"/>
              </w:rPr>
              <w:t xml:space="preserve"> </w:t>
            </w:r>
            <w:r>
              <w:rPr>
                <w:rFonts w:hint="eastAsia" w:ascii="黑体" w:hAnsi="宋体" w:eastAsia="黑体"/>
                <w:szCs w:val="21"/>
                <w:lang w:eastAsia="zh-CN"/>
              </w:rPr>
              <w:t>□</w:t>
            </w:r>
            <w:r>
              <w:rPr>
                <w:rFonts w:hint="eastAsia" w:ascii="黑体" w:hAnsi="宋体" w:eastAsia="黑体"/>
                <w:szCs w:val="21"/>
              </w:rPr>
              <w:t xml:space="preserve">化工与新材料  </w:t>
            </w: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黑体" w:hAnsi="宋体" w:eastAsia="黑体"/>
                <w:szCs w:val="21"/>
                <w:lang w:eastAsia="zh-CN"/>
              </w:rPr>
              <w:t>□</w:t>
            </w:r>
            <w:r>
              <w:rPr>
                <w:rFonts w:hint="eastAsia" w:ascii="黑体" w:hAnsi="宋体" w:eastAsia="黑体"/>
                <w:szCs w:val="21"/>
              </w:rPr>
              <w:t>生态</w:t>
            </w: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>环境</w:t>
            </w:r>
            <w:r>
              <w:rPr>
                <w:rFonts w:hint="eastAsia" w:ascii="黑体" w:hAnsi="宋体" w:eastAsia="黑体"/>
                <w:szCs w:val="21"/>
              </w:rPr>
              <w:t xml:space="preserve">  </w:t>
            </w: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黑体" w:hAnsi="宋体" w:eastAsia="黑体"/>
                <w:szCs w:val="21"/>
              </w:rPr>
              <w:t xml:space="preserve"> □民族医药 </w:t>
            </w: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黑体" w:hAnsi="宋体" w:eastAsia="黑体"/>
                <w:szCs w:val="21"/>
              </w:rPr>
              <w:t>□文体旅融合</w:t>
            </w: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 xml:space="preserve">        其他方向</w:t>
            </w:r>
            <w:r>
              <w:rPr>
                <w:rFonts w:hint="eastAsia" w:ascii="黑体" w:hAnsi="宋体" w:eastAsia="黑体"/>
                <w:szCs w:val="21"/>
                <w:u w:val="single"/>
                <w:lang w:val="en-US" w:eastAsia="zh-CN"/>
              </w:rPr>
              <w:t xml:space="preserve">                </w:t>
            </w:r>
          </w:p>
        </w:tc>
      </w:tr>
      <w:tr w14:paraId="68B6F1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gridSpan w:val="2"/>
            <w:noWrap w:val="0"/>
            <w:vAlign w:val="center"/>
          </w:tcPr>
          <w:p w14:paraId="056895C2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经营范围</w:t>
            </w:r>
          </w:p>
        </w:tc>
        <w:tc>
          <w:tcPr>
            <w:tcW w:w="7222" w:type="dxa"/>
            <w:gridSpan w:val="13"/>
            <w:noWrap w:val="0"/>
            <w:vAlign w:val="center"/>
          </w:tcPr>
          <w:p w14:paraId="37C09EA3">
            <w:pPr>
              <w:spacing w:line="400" w:lineRule="exact"/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</w:tr>
      <w:tr w14:paraId="659B08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799" w:type="dxa"/>
            <w:gridSpan w:val="2"/>
            <w:vMerge w:val="restart"/>
            <w:noWrap w:val="0"/>
            <w:vAlign w:val="center"/>
          </w:tcPr>
          <w:p w14:paraId="742CCC16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企业/团队负责人情况</w:t>
            </w:r>
          </w:p>
        </w:tc>
        <w:tc>
          <w:tcPr>
            <w:tcW w:w="860" w:type="dxa"/>
            <w:noWrap w:val="0"/>
            <w:vAlign w:val="center"/>
          </w:tcPr>
          <w:p w14:paraId="2461B1AF">
            <w:pPr>
              <w:spacing w:line="400" w:lineRule="exact"/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姓名</w:t>
            </w:r>
          </w:p>
        </w:tc>
        <w:tc>
          <w:tcPr>
            <w:tcW w:w="997" w:type="dxa"/>
            <w:gridSpan w:val="3"/>
            <w:noWrap w:val="0"/>
            <w:vAlign w:val="center"/>
          </w:tcPr>
          <w:p w14:paraId="0DDC0C07">
            <w:pPr>
              <w:spacing w:line="400" w:lineRule="exact"/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713" w:type="dxa"/>
            <w:gridSpan w:val="2"/>
            <w:noWrap w:val="0"/>
            <w:vAlign w:val="center"/>
          </w:tcPr>
          <w:p w14:paraId="30B24F02">
            <w:pPr>
              <w:spacing w:line="400" w:lineRule="exact"/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性别</w:t>
            </w:r>
          </w:p>
        </w:tc>
        <w:tc>
          <w:tcPr>
            <w:tcW w:w="902" w:type="dxa"/>
            <w:gridSpan w:val="2"/>
            <w:noWrap w:val="0"/>
            <w:vAlign w:val="center"/>
          </w:tcPr>
          <w:p w14:paraId="798576B1">
            <w:pPr>
              <w:spacing w:line="400" w:lineRule="exact"/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378" w:type="dxa"/>
            <w:gridSpan w:val="2"/>
            <w:noWrap w:val="0"/>
            <w:vAlign w:val="center"/>
          </w:tcPr>
          <w:p w14:paraId="36AF5218">
            <w:pPr>
              <w:spacing w:line="400" w:lineRule="exact"/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学院</w:t>
            </w:r>
          </w:p>
        </w:tc>
        <w:tc>
          <w:tcPr>
            <w:tcW w:w="2372" w:type="dxa"/>
            <w:gridSpan w:val="3"/>
            <w:noWrap w:val="0"/>
            <w:vAlign w:val="center"/>
          </w:tcPr>
          <w:p w14:paraId="5D543474">
            <w:pPr>
              <w:spacing w:line="400" w:lineRule="exact"/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</w:tr>
      <w:tr w14:paraId="7FEA06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799" w:type="dxa"/>
            <w:gridSpan w:val="2"/>
            <w:vMerge w:val="continue"/>
            <w:noWrap w:val="0"/>
            <w:vAlign w:val="center"/>
          </w:tcPr>
          <w:p w14:paraId="2C381F52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860" w:type="dxa"/>
            <w:noWrap w:val="0"/>
            <w:vAlign w:val="center"/>
          </w:tcPr>
          <w:p w14:paraId="6FEC5C07">
            <w:pPr>
              <w:spacing w:line="400" w:lineRule="exact"/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专业</w:t>
            </w:r>
          </w:p>
        </w:tc>
        <w:tc>
          <w:tcPr>
            <w:tcW w:w="2612" w:type="dxa"/>
            <w:gridSpan w:val="7"/>
            <w:noWrap w:val="0"/>
            <w:vAlign w:val="center"/>
          </w:tcPr>
          <w:p w14:paraId="0BEB0980">
            <w:pPr>
              <w:spacing w:line="400" w:lineRule="exact"/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378" w:type="dxa"/>
            <w:gridSpan w:val="2"/>
            <w:noWrap w:val="0"/>
            <w:vAlign w:val="center"/>
          </w:tcPr>
          <w:p w14:paraId="6998B60A">
            <w:pPr>
              <w:spacing w:line="400" w:lineRule="exact"/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联系方式</w:t>
            </w:r>
          </w:p>
        </w:tc>
        <w:tc>
          <w:tcPr>
            <w:tcW w:w="2372" w:type="dxa"/>
            <w:gridSpan w:val="3"/>
            <w:noWrap w:val="0"/>
            <w:vAlign w:val="center"/>
          </w:tcPr>
          <w:p w14:paraId="6D809FD5">
            <w:pPr>
              <w:spacing w:line="400" w:lineRule="exact"/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</w:tr>
      <w:tr w14:paraId="7831F0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799" w:type="dxa"/>
            <w:gridSpan w:val="2"/>
            <w:vMerge w:val="continue"/>
            <w:noWrap w:val="0"/>
            <w:vAlign w:val="center"/>
          </w:tcPr>
          <w:p w14:paraId="0C972B23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712" w:type="dxa"/>
            <w:gridSpan w:val="3"/>
            <w:noWrap w:val="0"/>
            <w:vAlign w:val="center"/>
          </w:tcPr>
          <w:p w14:paraId="3F986656">
            <w:pPr>
              <w:spacing w:line="400" w:lineRule="exact"/>
              <w:jc w:val="center"/>
              <w:rPr>
                <w:rFonts w:hint="default" w:ascii="黑体" w:hAnsi="宋体" w:eastAsia="黑体"/>
                <w:szCs w:val="21"/>
                <w:lang w:val="en-US" w:eastAsia="zh-CN"/>
              </w:rPr>
            </w:pP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>身份证号码</w:t>
            </w:r>
          </w:p>
        </w:tc>
        <w:tc>
          <w:tcPr>
            <w:tcW w:w="5510" w:type="dxa"/>
            <w:gridSpan w:val="10"/>
            <w:noWrap w:val="0"/>
            <w:vAlign w:val="center"/>
          </w:tcPr>
          <w:p w14:paraId="1C185BA3">
            <w:pPr>
              <w:spacing w:line="400" w:lineRule="exact"/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</w:tr>
      <w:tr w14:paraId="00A3CE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799" w:type="dxa"/>
            <w:gridSpan w:val="2"/>
            <w:vMerge w:val="restart"/>
            <w:noWrap w:val="0"/>
            <w:vAlign w:val="center"/>
          </w:tcPr>
          <w:p w14:paraId="00349B53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企业/团队成员基本信息</w:t>
            </w:r>
          </w:p>
        </w:tc>
        <w:tc>
          <w:tcPr>
            <w:tcW w:w="1712" w:type="dxa"/>
            <w:gridSpan w:val="3"/>
            <w:noWrap w:val="0"/>
            <w:vAlign w:val="center"/>
          </w:tcPr>
          <w:p w14:paraId="602DCF9D">
            <w:pPr>
              <w:jc w:val="center"/>
              <w:rPr>
                <w:rFonts w:hint="eastAsia"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姓名</w:t>
            </w:r>
          </w:p>
        </w:tc>
        <w:tc>
          <w:tcPr>
            <w:tcW w:w="1760" w:type="dxa"/>
            <w:gridSpan w:val="5"/>
            <w:noWrap w:val="0"/>
            <w:vAlign w:val="center"/>
          </w:tcPr>
          <w:p w14:paraId="28FCEB23">
            <w:pPr>
              <w:jc w:val="center"/>
              <w:rPr>
                <w:rFonts w:hint="eastAsia"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学院</w:t>
            </w:r>
          </w:p>
        </w:tc>
        <w:tc>
          <w:tcPr>
            <w:tcW w:w="1886" w:type="dxa"/>
            <w:gridSpan w:val="3"/>
            <w:noWrap w:val="0"/>
            <w:vAlign w:val="center"/>
          </w:tcPr>
          <w:p w14:paraId="68D07DD6">
            <w:pPr>
              <w:jc w:val="center"/>
              <w:rPr>
                <w:rFonts w:hint="eastAsia"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专业</w:t>
            </w:r>
          </w:p>
        </w:tc>
        <w:tc>
          <w:tcPr>
            <w:tcW w:w="1864" w:type="dxa"/>
            <w:gridSpan w:val="2"/>
            <w:noWrap w:val="0"/>
            <w:vAlign w:val="center"/>
          </w:tcPr>
          <w:p w14:paraId="541B4ADA">
            <w:pPr>
              <w:jc w:val="center"/>
              <w:rPr>
                <w:rFonts w:hint="eastAsia"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联系电话</w:t>
            </w:r>
          </w:p>
        </w:tc>
      </w:tr>
      <w:tr w14:paraId="4FDD00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gridSpan w:val="2"/>
            <w:vMerge w:val="continue"/>
            <w:noWrap w:val="0"/>
            <w:vAlign w:val="center"/>
          </w:tcPr>
          <w:p w14:paraId="02F9484E">
            <w:pPr>
              <w:spacing w:line="400" w:lineRule="exact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712" w:type="dxa"/>
            <w:gridSpan w:val="3"/>
            <w:noWrap w:val="0"/>
            <w:vAlign w:val="center"/>
          </w:tcPr>
          <w:p w14:paraId="75CA18FB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760" w:type="dxa"/>
            <w:gridSpan w:val="5"/>
            <w:noWrap w:val="0"/>
            <w:vAlign w:val="center"/>
          </w:tcPr>
          <w:p w14:paraId="7747B143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886" w:type="dxa"/>
            <w:gridSpan w:val="3"/>
            <w:noWrap w:val="0"/>
            <w:vAlign w:val="center"/>
          </w:tcPr>
          <w:p w14:paraId="3B2F8BBF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864" w:type="dxa"/>
            <w:gridSpan w:val="2"/>
            <w:noWrap w:val="0"/>
            <w:vAlign w:val="center"/>
          </w:tcPr>
          <w:p w14:paraId="335E5C31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</w:tr>
      <w:tr w14:paraId="4793F3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gridSpan w:val="2"/>
            <w:vMerge w:val="continue"/>
            <w:noWrap w:val="0"/>
            <w:vAlign w:val="center"/>
          </w:tcPr>
          <w:p w14:paraId="1DCE0241">
            <w:pPr>
              <w:spacing w:line="400" w:lineRule="exact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712" w:type="dxa"/>
            <w:gridSpan w:val="3"/>
            <w:noWrap w:val="0"/>
            <w:vAlign w:val="center"/>
          </w:tcPr>
          <w:p w14:paraId="68D796F8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760" w:type="dxa"/>
            <w:gridSpan w:val="5"/>
            <w:noWrap w:val="0"/>
            <w:vAlign w:val="center"/>
          </w:tcPr>
          <w:p w14:paraId="1B9F54B5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886" w:type="dxa"/>
            <w:gridSpan w:val="3"/>
            <w:noWrap w:val="0"/>
            <w:vAlign w:val="center"/>
          </w:tcPr>
          <w:p w14:paraId="1D3195DF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864" w:type="dxa"/>
            <w:gridSpan w:val="2"/>
            <w:noWrap w:val="0"/>
            <w:vAlign w:val="center"/>
          </w:tcPr>
          <w:p w14:paraId="55894559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</w:tr>
      <w:tr w14:paraId="2D0933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gridSpan w:val="2"/>
            <w:vMerge w:val="continue"/>
            <w:noWrap w:val="0"/>
            <w:vAlign w:val="center"/>
          </w:tcPr>
          <w:p w14:paraId="46647514">
            <w:pPr>
              <w:spacing w:line="400" w:lineRule="exact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712" w:type="dxa"/>
            <w:gridSpan w:val="3"/>
            <w:noWrap w:val="0"/>
            <w:vAlign w:val="center"/>
          </w:tcPr>
          <w:p w14:paraId="4E19121D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760" w:type="dxa"/>
            <w:gridSpan w:val="5"/>
            <w:noWrap w:val="0"/>
            <w:vAlign w:val="center"/>
          </w:tcPr>
          <w:p w14:paraId="3FBC90FA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886" w:type="dxa"/>
            <w:gridSpan w:val="3"/>
            <w:noWrap w:val="0"/>
            <w:vAlign w:val="center"/>
          </w:tcPr>
          <w:p w14:paraId="384A61FB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864" w:type="dxa"/>
            <w:gridSpan w:val="2"/>
            <w:noWrap w:val="0"/>
            <w:vAlign w:val="center"/>
          </w:tcPr>
          <w:p w14:paraId="455420E3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</w:tr>
      <w:tr w14:paraId="5828C2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gridSpan w:val="2"/>
            <w:vMerge w:val="continue"/>
            <w:noWrap w:val="0"/>
            <w:vAlign w:val="center"/>
          </w:tcPr>
          <w:p w14:paraId="614E6451">
            <w:pPr>
              <w:spacing w:line="400" w:lineRule="exact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712" w:type="dxa"/>
            <w:gridSpan w:val="3"/>
            <w:noWrap w:val="0"/>
            <w:vAlign w:val="center"/>
          </w:tcPr>
          <w:p w14:paraId="10F6C00C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760" w:type="dxa"/>
            <w:gridSpan w:val="5"/>
            <w:noWrap w:val="0"/>
            <w:vAlign w:val="center"/>
          </w:tcPr>
          <w:p w14:paraId="26C952FB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886" w:type="dxa"/>
            <w:gridSpan w:val="3"/>
            <w:noWrap w:val="0"/>
            <w:vAlign w:val="center"/>
          </w:tcPr>
          <w:p w14:paraId="491672B4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864" w:type="dxa"/>
            <w:gridSpan w:val="2"/>
            <w:noWrap w:val="0"/>
            <w:vAlign w:val="center"/>
          </w:tcPr>
          <w:p w14:paraId="5A5A26A3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</w:tr>
      <w:tr w14:paraId="02F55E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gridSpan w:val="2"/>
            <w:vMerge w:val="continue"/>
            <w:noWrap w:val="0"/>
            <w:vAlign w:val="center"/>
          </w:tcPr>
          <w:p w14:paraId="381CF5B0">
            <w:pPr>
              <w:spacing w:line="400" w:lineRule="exact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712" w:type="dxa"/>
            <w:gridSpan w:val="3"/>
            <w:noWrap w:val="0"/>
            <w:vAlign w:val="center"/>
          </w:tcPr>
          <w:p w14:paraId="3679D9B3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760" w:type="dxa"/>
            <w:gridSpan w:val="5"/>
            <w:noWrap w:val="0"/>
            <w:vAlign w:val="center"/>
          </w:tcPr>
          <w:p w14:paraId="69A60FFC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886" w:type="dxa"/>
            <w:gridSpan w:val="3"/>
            <w:noWrap w:val="0"/>
            <w:vAlign w:val="center"/>
          </w:tcPr>
          <w:p w14:paraId="21A79AC0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864" w:type="dxa"/>
            <w:gridSpan w:val="2"/>
            <w:noWrap w:val="0"/>
            <w:vAlign w:val="center"/>
          </w:tcPr>
          <w:p w14:paraId="51E62057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</w:tr>
      <w:tr w14:paraId="340025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799" w:type="dxa"/>
            <w:gridSpan w:val="2"/>
            <w:noWrap w:val="0"/>
            <w:vAlign w:val="center"/>
          </w:tcPr>
          <w:p w14:paraId="0FA50D45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企业/团队运作方式</w:t>
            </w:r>
          </w:p>
        </w:tc>
        <w:tc>
          <w:tcPr>
            <w:tcW w:w="7222" w:type="dxa"/>
            <w:gridSpan w:val="13"/>
            <w:noWrap w:val="0"/>
            <w:vAlign w:val="center"/>
          </w:tcPr>
          <w:p w14:paraId="03165082">
            <w:pPr>
              <w:spacing w:line="400" w:lineRule="exact"/>
              <w:ind w:firstLine="180" w:firstLineChars="86"/>
              <w:jc w:val="left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 xml:space="preserve">□独资有限责任公司    □股份有限责任公司    □公司制企业  </w:t>
            </w:r>
          </w:p>
          <w:p w14:paraId="0760BEBB">
            <w:pPr>
              <w:spacing w:line="400" w:lineRule="exact"/>
              <w:ind w:firstLine="180" w:firstLineChars="86"/>
              <w:jc w:val="left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□个人企业   □合伙企业   □工作室   □项目团队   □其他</w:t>
            </w:r>
          </w:p>
        </w:tc>
      </w:tr>
      <w:tr w14:paraId="588574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gridSpan w:val="2"/>
            <w:noWrap w:val="0"/>
            <w:vAlign w:val="center"/>
          </w:tcPr>
          <w:p w14:paraId="5139E896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企业/团队投资/运作资金</w:t>
            </w:r>
          </w:p>
        </w:tc>
        <w:tc>
          <w:tcPr>
            <w:tcW w:w="1712" w:type="dxa"/>
            <w:gridSpan w:val="3"/>
            <w:noWrap w:val="0"/>
            <w:vAlign w:val="center"/>
          </w:tcPr>
          <w:p w14:paraId="77D9A257">
            <w:pPr>
              <w:spacing w:line="400" w:lineRule="exact"/>
              <w:jc w:val="right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  <w:u w:val="single"/>
              </w:rPr>
              <w:t xml:space="preserve">      </w:t>
            </w:r>
            <w:r>
              <w:rPr>
                <w:rFonts w:hint="eastAsia" w:ascii="黑体" w:hAnsi="宋体" w:eastAsia="黑体"/>
                <w:szCs w:val="21"/>
              </w:rPr>
              <w:t>万元</w:t>
            </w:r>
          </w:p>
        </w:tc>
        <w:tc>
          <w:tcPr>
            <w:tcW w:w="1760" w:type="dxa"/>
            <w:gridSpan w:val="5"/>
            <w:noWrap w:val="0"/>
            <w:vAlign w:val="center"/>
          </w:tcPr>
          <w:p w14:paraId="6EAFAF22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资金来源</w:t>
            </w:r>
          </w:p>
        </w:tc>
        <w:tc>
          <w:tcPr>
            <w:tcW w:w="3750" w:type="dxa"/>
            <w:gridSpan w:val="5"/>
            <w:noWrap w:val="0"/>
            <w:vAlign w:val="center"/>
          </w:tcPr>
          <w:p w14:paraId="2056B061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 xml:space="preserve">□创新基金  □创业基金  □自筹  </w:t>
            </w:r>
          </w:p>
          <w:p w14:paraId="61E59BCF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□风险基金  □其它</w:t>
            </w:r>
          </w:p>
        </w:tc>
      </w:tr>
      <w:tr w14:paraId="431594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5" w:hRule="atLeast"/>
          <w:jc w:val="center"/>
        </w:trPr>
        <w:tc>
          <w:tcPr>
            <w:tcW w:w="1788" w:type="dxa"/>
            <w:noWrap w:val="0"/>
            <w:vAlign w:val="center"/>
          </w:tcPr>
          <w:p w14:paraId="18E8AE2E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企业/团队基本情况</w:t>
            </w:r>
          </w:p>
          <w:p w14:paraId="7D76D4FF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</w:rPr>
              <w:t>（包括企业/</w:t>
            </w:r>
            <w:r>
              <w:rPr>
                <w:rFonts w:hint="eastAsia" w:ascii="黑体" w:hAnsi="宋体" w:eastAsia="黑体"/>
                <w:lang w:val="en-US" w:eastAsia="zh-CN"/>
              </w:rPr>
              <w:t>团队优势</w:t>
            </w:r>
            <w:r>
              <w:rPr>
                <w:rFonts w:hint="eastAsia" w:ascii="黑体" w:hAnsi="宋体" w:eastAsia="黑体"/>
              </w:rPr>
              <w:t>特色、与</w:t>
            </w:r>
            <w:r>
              <w:rPr>
                <w:rFonts w:hint="eastAsia" w:ascii="黑体" w:hAnsi="宋体" w:eastAsia="黑体"/>
                <w:lang w:val="en-US" w:eastAsia="zh-CN"/>
              </w:rPr>
              <w:t>学校相关学院的合作基础</w:t>
            </w:r>
            <w:r>
              <w:rPr>
                <w:rFonts w:hint="eastAsia" w:ascii="黑体" w:hAnsi="宋体" w:eastAsia="黑体"/>
              </w:rPr>
              <w:t>、自有知识产权、获奖、发展情况、市场前景分析及论证等）</w:t>
            </w:r>
          </w:p>
        </w:tc>
        <w:tc>
          <w:tcPr>
            <w:tcW w:w="7233" w:type="dxa"/>
            <w:gridSpan w:val="14"/>
            <w:noWrap w:val="0"/>
            <w:vAlign w:val="center"/>
          </w:tcPr>
          <w:p w14:paraId="41180A0E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</w:tr>
      <w:tr w14:paraId="0B4CD8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8" w:hRule="atLeast"/>
          <w:jc w:val="center"/>
        </w:trPr>
        <w:tc>
          <w:tcPr>
            <w:tcW w:w="1799" w:type="dxa"/>
            <w:gridSpan w:val="2"/>
            <w:tcBorders>
              <w:bottom w:val="single" w:color="auto" w:sz="12" w:space="0"/>
            </w:tcBorders>
            <w:noWrap w:val="0"/>
            <w:vAlign w:val="center"/>
          </w:tcPr>
          <w:p w14:paraId="051545EF">
            <w:pPr>
              <w:spacing w:line="400" w:lineRule="exact"/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 w:val="24"/>
              </w:rPr>
              <w:t>对场地的要求</w:t>
            </w:r>
            <w:r>
              <w:rPr>
                <w:rFonts w:hint="eastAsia" w:ascii="黑体" w:hAnsi="宋体" w:eastAsia="黑体"/>
              </w:rPr>
              <w:t>（使用面积、电、网络及办公其他配套设施等）</w:t>
            </w:r>
          </w:p>
        </w:tc>
        <w:tc>
          <w:tcPr>
            <w:tcW w:w="7222" w:type="dxa"/>
            <w:gridSpan w:val="13"/>
            <w:tcBorders>
              <w:bottom w:val="single" w:color="auto" w:sz="12" w:space="0"/>
            </w:tcBorders>
            <w:noWrap w:val="0"/>
            <w:vAlign w:val="center"/>
          </w:tcPr>
          <w:p w14:paraId="4E19AC39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</w:tr>
      <w:tr w14:paraId="2CEBC9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  <w:jc w:val="center"/>
        </w:trPr>
        <w:tc>
          <w:tcPr>
            <w:tcW w:w="1799" w:type="dxa"/>
            <w:gridSpan w:val="2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7296E1B5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  <w:lang w:eastAsia="zh-CN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>学院</w:t>
            </w:r>
          </w:p>
          <w:p w14:paraId="6D4E35F4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意见</w:t>
            </w:r>
          </w:p>
        </w:tc>
        <w:tc>
          <w:tcPr>
            <w:tcW w:w="7222" w:type="dxa"/>
            <w:gridSpan w:val="13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454F2688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45BCA60B">
            <w:pPr>
              <w:spacing w:line="400" w:lineRule="exact"/>
              <w:jc w:val="right"/>
              <w:rPr>
                <w:rFonts w:hint="eastAsia" w:ascii="黑体" w:hAnsi="宋体" w:eastAsia="黑体"/>
                <w:szCs w:val="21"/>
              </w:rPr>
            </w:pPr>
          </w:p>
          <w:p w14:paraId="6A240511">
            <w:pPr>
              <w:spacing w:line="400" w:lineRule="exact"/>
              <w:jc w:val="right"/>
              <w:rPr>
                <w:rFonts w:hint="eastAsia" w:ascii="黑体" w:hAnsi="宋体" w:eastAsia="黑体"/>
                <w:szCs w:val="21"/>
              </w:rPr>
            </w:pPr>
          </w:p>
          <w:p w14:paraId="5A27945B">
            <w:pPr>
              <w:spacing w:line="400" w:lineRule="exact"/>
              <w:jc w:val="right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签字：                    年     月     日</w:t>
            </w:r>
          </w:p>
        </w:tc>
      </w:tr>
      <w:tr w14:paraId="5ACE78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  <w:jc w:val="center"/>
        </w:trPr>
        <w:tc>
          <w:tcPr>
            <w:tcW w:w="1799" w:type="dxa"/>
            <w:gridSpan w:val="2"/>
            <w:tcBorders>
              <w:top w:val="single" w:color="auto" w:sz="6" w:space="0"/>
            </w:tcBorders>
            <w:noWrap w:val="0"/>
            <w:vAlign w:val="center"/>
          </w:tcPr>
          <w:p w14:paraId="4392ECBC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>科研处</w:t>
            </w:r>
            <w:r>
              <w:rPr>
                <w:rFonts w:hint="eastAsia" w:ascii="黑体" w:hAnsi="宋体" w:eastAsia="黑体"/>
                <w:sz w:val="24"/>
              </w:rPr>
              <w:t>意见</w:t>
            </w:r>
          </w:p>
        </w:tc>
        <w:tc>
          <w:tcPr>
            <w:tcW w:w="7222" w:type="dxa"/>
            <w:gridSpan w:val="13"/>
            <w:tcBorders>
              <w:top w:val="single" w:color="auto" w:sz="6" w:space="0"/>
            </w:tcBorders>
            <w:noWrap w:val="0"/>
            <w:vAlign w:val="center"/>
          </w:tcPr>
          <w:p w14:paraId="0CF6F7E1">
            <w:pPr>
              <w:spacing w:line="400" w:lineRule="exact"/>
              <w:jc w:val="right"/>
              <w:rPr>
                <w:rFonts w:hint="eastAsia" w:ascii="黑体" w:hAnsi="宋体" w:eastAsia="黑体"/>
                <w:szCs w:val="21"/>
              </w:rPr>
            </w:pPr>
          </w:p>
          <w:p w14:paraId="54AD8F38">
            <w:pPr>
              <w:spacing w:line="400" w:lineRule="exact"/>
              <w:jc w:val="right"/>
              <w:rPr>
                <w:rFonts w:hint="eastAsia" w:ascii="黑体" w:hAnsi="宋体" w:eastAsia="黑体"/>
                <w:szCs w:val="21"/>
              </w:rPr>
            </w:pPr>
          </w:p>
          <w:p w14:paraId="4EE45485">
            <w:pPr>
              <w:spacing w:line="400" w:lineRule="exact"/>
              <w:jc w:val="right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签字：                    年     月     日</w:t>
            </w:r>
          </w:p>
        </w:tc>
      </w:tr>
      <w:tr w14:paraId="1E30FF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  <w:jc w:val="center"/>
        </w:trPr>
        <w:tc>
          <w:tcPr>
            <w:tcW w:w="1799" w:type="dxa"/>
            <w:gridSpan w:val="2"/>
            <w:noWrap w:val="0"/>
            <w:vAlign w:val="center"/>
          </w:tcPr>
          <w:p w14:paraId="1920FEBF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专家评审</w:t>
            </w:r>
          </w:p>
          <w:p w14:paraId="43000865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意见</w:t>
            </w:r>
          </w:p>
        </w:tc>
        <w:tc>
          <w:tcPr>
            <w:tcW w:w="7222" w:type="dxa"/>
            <w:gridSpan w:val="13"/>
            <w:noWrap w:val="0"/>
            <w:vAlign w:val="center"/>
          </w:tcPr>
          <w:p w14:paraId="63A239CB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07849C58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1ED4CC40">
            <w:pPr>
              <w:spacing w:line="400" w:lineRule="exact"/>
              <w:jc w:val="right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签字：                    年     月     日</w:t>
            </w:r>
          </w:p>
        </w:tc>
      </w:tr>
      <w:tr w14:paraId="32F73F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  <w:jc w:val="center"/>
        </w:trPr>
        <w:tc>
          <w:tcPr>
            <w:tcW w:w="1799" w:type="dxa"/>
            <w:gridSpan w:val="2"/>
            <w:noWrap w:val="0"/>
            <w:vAlign w:val="center"/>
          </w:tcPr>
          <w:p w14:paraId="1A9B8CE8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科技园</w:t>
            </w:r>
            <w:r>
              <w:rPr>
                <w:rFonts w:hint="eastAsia" w:ascii="黑体" w:hAnsi="宋体" w:eastAsia="黑体"/>
                <w:sz w:val="24"/>
                <w:lang w:val="en-US" w:eastAsia="zh-CN"/>
              </w:rPr>
              <w:t>运营公司</w:t>
            </w:r>
            <w:r>
              <w:rPr>
                <w:rFonts w:hint="eastAsia" w:ascii="黑体" w:hAnsi="宋体" w:eastAsia="黑体"/>
                <w:sz w:val="24"/>
              </w:rPr>
              <w:t>意见</w:t>
            </w:r>
          </w:p>
        </w:tc>
        <w:tc>
          <w:tcPr>
            <w:tcW w:w="7222" w:type="dxa"/>
            <w:gridSpan w:val="13"/>
            <w:noWrap w:val="0"/>
            <w:vAlign w:val="center"/>
          </w:tcPr>
          <w:p w14:paraId="715BEE0E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20D11504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0A37C1E3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315E65B1">
            <w:pPr>
              <w:spacing w:line="400" w:lineRule="exact"/>
              <w:jc w:val="right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签字：                    年     月     日</w:t>
            </w:r>
          </w:p>
        </w:tc>
      </w:tr>
      <w:tr w14:paraId="0F43E6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5" w:hRule="atLeast"/>
          <w:jc w:val="center"/>
        </w:trPr>
        <w:tc>
          <w:tcPr>
            <w:tcW w:w="1799" w:type="dxa"/>
            <w:gridSpan w:val="2"/>
            <w:noWrap w:val="0"/>
            <w:vAlign w:val="center"/>
          </w:tcPr>
          <w:p w14:paraId="5ED080C8">
            <w:pPr>
              <w:spacing w:line="400" w:lineRule="exact"/>
              <w:jc w:val="center"/>
              <w:rPr>
                <w:rFonts w:hint="default" w:ascii="黑体" w:hAnsi="宋体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>科技园管理中心意见</w:t>
            </w:r>
          </w:p>
        </w:tc>
        <w:tc>
          <w:tcPr>
            <w:tcW w:w="7222" w:type="dxa"/>
            <w:gridSpan w:val="13"/>
            <w:noWrap w:val="0"/>
            <w:vAlign w:val="center"/>
          </w:tcPr>
          <w:p w14:paraId="5310C907">
            <w:pPr>
              <w:spacing w:line="400" w:lineRule="exact"/>
              <w:jc w:val="right"/>
              <w:rPr>
                <w:rFonts w:hint="eastAsia" w:ascii="黑体" w:hAnsi="宋体" w:eastAsia="黑体"/>
                <w:szCs w:val="21"/>
              </w:rPr>
            </w:pPr>
          </w:p>
          <w:p w14:paraId="593BC44F">
            <w:pPr>
              <w:spacing w:line="400" w:lineRule="exact"/>
              <w:jc w:val="right"/>
              <w:rPr>
                <w:rFonts w:hint="eastAsia" w:ascii="黑体" w:hAnsi="宋体" w:eastAsia="黑体"/>
                <w:szCs w:val="21"/>
              </w:rPr>
            </w:pPr>
          </w:p>
          <w:p w14:paraId="09AB736C">
            <w:pPr>
              <w:spacing w:line="400" w:lineRule="exact"/>
              <w:jc w:val="right"/>
              <w:rPr>
                <w:rFonts w:hint="eastAsia" w:ascii="黑体" w:hAnsi="宋体" w:eastAsia="黑体"/>
                <w:szCs w:val="21"/>
              </w:rPr>
            </w:pPr>
          </w:p>
          <w:p w14:paraId="07C3F646">
            <w:pPr>
              <w:spacing w:line="400" w:lineRule="exact"/>
              <w:jc w:val="right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签字：                    年     月     日</w:t>
            </w:r>
          </w:p>
        </w:tc>
      </w:tr>
    </w:tbl>
    <w:p w14:paraId="4D8F6EDB">
      <w:pPr>
        <w:spacing w:line="5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2E37009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/>
          <w:color w:val="333333"/>
          <w:kern w:val="0"/>
          <w:sz w:val="44"/>
          <w:szCs w:val="44"/>
        </w:rPr>
      </w:pPr>
    </w:p>
    <w:p w14:paraId="1D02E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  <w:t>贵州民族大学科技园外引企业</w:t>
      </w:r>
    </w:p>
    <w:p w14:paraId="15F2A62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/>
          <w:color w:val="333333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333333"/>
          <w:kern w:val="0"/>
          <w:sz w:val="44"/>
          <w:szCs w:val="44"/>
          <w:lang w:val="en-US" w:eastAsia="zh-CN"/>
        </w:rPr>
        <w:t>入驻</w:t>
      </w:r>
      <w:r>
        <w:rPr>
          <w:rFonts w:hint="eastAsia" w:ascii="方正小标宋简体" w:hAnsi="方正小标宋简体" w:eastAsia="方正小标宋简体" w:cs="方正小标宋简体"/>
          <w:b/>
          <w:color w:val="333333"/>
          <w:kern w:val="0"/>
          <w:sz w:val="44"/>
          <w:szCs w:val="44"/>
        </w:rPr>
        <w:t>申请表</w:t>
      </w:r>
    </w:p>
    <w:p w14:paraId="090F9B70">
      <w:pPr>
        <w:tabs>
          <w:tab w:val="left" w:pos="8500"/>
        </w:tabs>
        <w:spacing w:line="400" w:lineRule="exact"/>
        <w:jc w:val="left"/>
        <w:rPr>
          <w:rFonts w:hint="eastAsia" w:ascii="宋体"/>
          <w:szCs w:val="21"/>
        </w:rPr>
      </w:pPr>
      <w:r>
        <w:rPr>
          <w:rFonts w:hint="eastAsia" w:ascii="宋体"/>
          <w:szCs w:val="21"/>
        </w:rPr>
        <w:t xml:space="preserve">                                                                   编号：</w:t>
      </w:r>
    </w:p>
    <w:tbl>
      <w:tblPr>
        <w:tblStyle w:val="5"/>
        <w:tblW w:w="902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9"/>
        <w:gridCol w:w="1430"/>
        <w:gridCol w:w="282"/>
        <w:gridCol w:w="1351"/>
        <w:gridCol w:w="409"/>
        <w:gridCol w:w="231"/>
        <w:gridCol w:w="532"/>
        <w:gridCol w:w="922"/>
        <w:gridCol w:w="201"/>
        <w:gridCol w:w="1864"/>
      </w:tblGrid>
      <w:tr w14:paraId="51191B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noWrap w:val="0"/>
            <w:vAlign w:val="center"/>
          </w:tcPr>
          <w:p w14:paraId="06D1F0A7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>拟</w:t>
            </w:r>
            <w:r>
              <w:rPr>
                <w:rFonts w:hint="eastAsia" w:ascii="黑体" w:hAnsi="宋体" w:eastAsia="黑体"/>
                <w:sz w:val="24"/>
              </w:rPr>
              <w:t xml:space="preserve">企业名称 </w:t>
            </w:r>
          </w:p>
        </w:tc>
        <w:tc>
          <w:tcPr>
            <w:tcW w:w="7222" w:type="dxa"/>
            <w:gridSpan w:val="9"/>
            <w:noWrap w:val="0"/>
            <w:vAlign w:val="center"/>
          </w:tcPr>
          <w:p w14:paraId="63362D07">
            <w:pPr>
              <w:spacing w:line="400" w:lineRule="exact"/>
              <w:ind w:right="105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</w:tr>
      <w:tr w14:paraId="3FB1DC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vMerge w:val="restart"/>
            <w:noWrap w:val="0"/>
            <w:vAlign w:val="center"/>
          </w:tcPr>
          <w:p w14:paraId="233D5FA1">
            <w:pPr>
              <w:spacing w:line="400" w:lineRule="exact"/>
              <w:jc w:val="center"/>
              <w:rPr>
                <w:rFonts w:hint="default" w:ascii="黑体" w:hAnsi="宋体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>企业基本情况</w:t>
            </w:r>
          </w:p>
        </w:tc>
        <w:tc>
          <w:tcPr>
            <w:tcW w:w="1430" w:type="dxa"/>
            <w:noWrap w:val="0"/>
            <w:vAlign w:val="center"/>
          </w:tcPr>
          <w:p w14:paraId="628AF605">
            <w:pPr>
              <w:spacing w:line="400" w:lineRule="exact"/>
              <w:ind w:right="210"/>
              <w:jc w:val="center"/>
              <w:rPr>
                <w:rFonts w:hint="eastAsia" w:ascii="黑体" w:hAnsi="宋体" w:eastAsia="黑体"/>
                <w:szCs w:val="21"/>
                <w:highlight w:val="yellow"/>
              </w:rPr>
            </w:pPr>
            <w:r>
              <w:rPr>
                <w:rFonts w:hint="eastAsia" w:ascii="黑体" w:hAnsi="宋体" w:eastAsia="黑体"/>
                <w:szCs w:val="21"/>
              </w:rPr>
              <w:t>注册时间</w:t>
            </w:r>
          </w:p>
        </w:tc>
        <w:tc>
          <w:tcPr>
            <w:tcW w:w="2273" w:type="dxa"/>
            <w:gridSpan w:val="4"/>
            <w:noWrap w:val="0"/>
            <w:vAlign w:val="center"/>
          </w:tcPr>
          <w:p w14:paraId="7669D304">
            <w:pPr>
              <w:spacing w:line="400" w:lineRule="exact"/>
              <w:ind w:right="210"/>
              <w:jc w:val="center"/>
              <w:rPr>
                <w:rFonts w:hint="eastAsia" w:ascii="黑体" w:hAnsi="宋体" w:eastAsia="黑体"/>
                <w:szCs w:val="21"/>
                <w:highlight w:val="yellow"/>
              </w:rPr>
            </w:pPr>
          </w:p>
        </w:tc>
        <w:tc>
          <w:tcPr>
            <w:tcW w:w="1454" w:type="dxa"/>
            <w:gridSpan w:val="2"/>
            <w:noWrap w:val="0"/>
            <w:vAlign w:val="center"/>
          </w:tcPr>
          <w:p w14:paraId="1F16AFE1">
            <w:pPr>
              <w:spacing w:line="400" w:lineRule="exact"/>
              <w:ind w:right="105"/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注册资本</w:t>
            </w:r>
          </w:p>
        </w:tc>
        <w:tc>
          <w:tcPr>
            <w:tcW w:w="2065" w:type="dxa"/>
            <w:gridSpan w:val="2"/>
            <w:noWrap w:val="0"/>
            <w:vAlign w:val="center"/>
          </w:tcPr>
          <w:p w14:paraId="67B79A18">
            <w:pPr>
              <w:spacing w:line="400" w:lineRule="exact"/>
              <w:ind w:right="105"/>
              <w:jc w:val="right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  <w:u w:val="single"/>
              </w:rPr>
              <w:t xml:space="preserve">   </w:t>
            </w:r>
            <w:r>
              <w:rPr>
                <w:rFonts w:hint="eastAsia" w:ascii="黑体" w:hAnsi="宋体" w:eastAsia="黑体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黑体" w:hAnsi="宋体" w:eastAsia="黑体"/>
                <w:szCs w:val="21"/>
                <w:u w:val="single"/>
              </w:rPr>
              <w:t xml:space="preserve">   </w:t>
            </w:r>
            <w:r>
              <w:rPr>
                <w:rFonts w:hint="eastAsia" w:ascii="黑体" w:hAnsi="宋体" w:eastAsia="黑体"/>
                <w:szCs w:val="21"/>
              </w:rPr>
              <w:t>万元</w:t>
            </w:r>
          </w:p>
        </w:tc>
      </w:tr>
      <w:tr w14:paraId="1C6CD4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vMerge w:val="continue"/>
            <w:noWrap w:val="0"/>
            <w:vAlign w:val="center"/>
          </w:tcPr>
          <w:p w14:paraId="5FA5B88E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  <w:lang w:val="en-US" w:eastAsia="zh-CN"/>
              </w:rPr>
            </w:pPr>
          </w:p>
        </w:tc>
        <w:tc>
          <w:tcPr>
            <w:tcW w:w="1430" w:type="dxa"/>
            <w:noWrap w:val="0"/>
            <w:vAlign w:val="center"/>
          </w:tcPr>
          <w:p w14:paraId="28D6873E">
            <w:pPr>
              <w:spacing w:line="400" w:lineRule="exact"/>
              <w:jc w:val="center"/>
              <w:rPr>
                <w:rFonts w:hint="default" w:ascii="黑体" w:hAnsi="宋体" w:eastAsia="黑体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>企业性质</w:t>
            </w:r>
          </w:p>
        </w:tc>
        <w:tc>
          <w:tcPr>
            <w:tcW w:w="5792" w:type="dxa"/>
            <w:gridSpan w:val="8"/>
            <w:noWrap w:val="0"/>
            <w:vAlign w:val="center"/>
          </w:tcPr>
          <w:p w14:paraId="60E4BC63">
            <w:pPr>
              <w:wordWrap w:val="0"/>
              <w:spacing w:line="400" w:lineRule="exact"/>
              <w:ind w:right="105"/>
              <w:jc w:val="right"/>
              <w:rPr>
                <w:rFonts w:hint="default" w:ascii="黑体" w:hAnsi="宋体" w:eastAsia="黑体"/>
                <w:szCs w:val="21"/>
                <w:u w:val="single"/>
                <w:lang w:val="en-US" w:eastAsia="zh-CN"/>
              </w:rPr>
            </w:pPr>
            <w:r>
              <w:rPr>
                <w:rFonts w:hint="eastAsia" w:ascii="黑体" w:hAnsi="宋体" w:eastAsia="黑体"/>
                <w:szCs w:val="21"/>
                <w:lang w:eastAsia="zh-CN"/>
              </w:rPr>
              <w:t>□</w:t>
            </w: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 xml:space="preserve">龙头企业    </w:t>
            </w:r>
            <w:r>
              <w:rPr>
                <w:rFonts w:hint="eastAsia" w:ascii="黑体" w:hAnsi="宋体" w:eastAsia="黑体"/>
                <w:szCs w:val="21"/>
              </w:rPr>
              <w:t>□</w:t>
            </w: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 xml:space="preserve">高新技术企业  </w:t>
            </w:r>
            <w:r>
              <w:rPr>
                <w:rFonts w:hint="eastAsia" w:ascii="黑体" w:hAnsi="宋体" w:eastAsia="黑体"/>
                <w:szCs w:val="21"/>
              </w:rPr>
              <w:t xml:space="preserve"> □</w:t>
            </w:r>
            <w:r>
              <w:rPr>
                <w:rFonts w:hint="eastAsia" w:ascii="黑体" w:hAnsi="宋体" w:eastAsia="黑体"/>
                <w:szCs w:val="21"/>
                <w:lang w:eastAsia="zh-CN"/>
              </w:rPr>
              <w:t>“</w:t>
            </w: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>专精特新</w:t>
            </w:r>
            <w:r>
              <w:rPr>
                <w:rFonts w:hint="eastAsia" w:ascii="黑体" w:hAnsi="宋体" w:eastAsia="黑体"/>
                <w:szCs w:val="21"/>
                <w:lang w:eastAsia="zh-CN"/>
              </w:rPr>
              <w:t>”</w:t>
            </w: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>企业</w:t>
            </w:r>
          </w:p>
        </w:tc>
      </w:tr>
      <w:tr w14:paraId="07B5A7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vMerge w:val="continue"/>
            <w:noWrap w:val="0"/>
            <w:vAlign w:val="center"/>
          </w:tcPr>
          <w:p w14:paraId="3F090A49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  <w:lang w:val="en-US" w:eastAsia="zh-CN"/>
              </w:rPr>
            </w:pPr>
          </w:p>
        </w:tc>
        <w:tc>
          <w:tcPr>
            <w:tcW w:w="1430" w:type="dxa"/>
            <w:noWrap w:val="0"/>
            <w:vAlign w:val="center"/>
          </w:tcPr>
          <w:p w14:paraId="34DEC4B5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</w:rPr>
              <w:t>法定代表人</w:t>
            </w:r>
          </w:p>
        </w:tc>
        <w:tc>
          <w:tcPr>
            <w:tcW w:w="1633" w:type="dxa"/>
            <w:gridSpan w:val="2"/>
            <w:noWrap w:val="0"/>
            <w:vAlign w:val="center"/>
          </w:tcPr>
          <w:p w14:paraId="54E9B7E6">
            <w:pPr>
              <w:wordWrap w:val="0"/>
              <w:spacing w:line="400" w:lineRule="exact"/>
              <w:ind w:right="105"/>
              <w:jc w:val="righ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172" w:type="dxa"/>
            <w:gridSpan w:val="3"/>
            <w:noWrap w:val="0"/>
            <w:vAlign w:val="center"/>
          </w:tcPr>
          <w:p w14:paraId="27530ABE">
            <w:pPr>
              <w:wordWrap w:val="0"/>
              <w:spacing w:line="400" w:lineRule="exact"/>
              <w:ind w:right="105"/>
              <w:jc w:val="right"/>
              <w:rPr>
                <w:rFonts w:hint="default" w:ascii="黑体" w:hAnsi="宋体" w:eastAsia="黑体"/>
                <w:szCs w:val="21"/>
                <w:lang w:val="en-US" w:eastAsia="zh-CN"/>
              </w:rPr>
            </w:pP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>联系方式</w:t>
            </w:r>
          </w:p>
        </w:tc>
        <w:tc>
          <w:tcPr>
            <w:tcW w:w="2987" w:type="dxa"/>
            <w:gridSpan w:val="3"/>
            <w:noWrap w:val="0"/>
            <w:vAlign w:val="center"/>
          </w:tcPr>
          <w:p w14:paraId="6916004F">
            <w:pPr>
              <w:wordWrap w:val="0"/>
              <w:spacing w:line="400" w:lineRule="exact"/>
              <w:ind w:right="105"/>
              <w:jc w:val="right"/>
              <w:rPr>
                <w:rFonts w:hint="eastAsia" w:ascii="黑体" w:hAnsi="宋体" w:eastAsia="黑体"/>
                <w:szCs w:val="21"/>
              </w:rPr>
            </w:pPr>
          </w:p>
        </w:tc>
      </w:tr>
      <w:tr w14:paraId="4611ED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vMerge w:val="continue"/>
            <w:noWrap w:val="0"/>
            <w:vAlign w:val="center"/>
          </w:tcPr>
          <w:p w14:paraId="53E125F1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  <w:lang w:val="en-US" w:eastAsia="zh-CN"/>
              </w:rPr>
            </w:pPr>
          </w:p>
        </w:tc>
        <w:tc>
          <w:tcPr>
            <w:tcW w:w="1430" w:type="dxa"/>
            <w:noWrap w:val="0"/>
            <w:vAlign w:val="center"/>
          </w:tcPr>
          <w:p w14:paraId="26A348DD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/>
                <w:szCs w:val="21"/>
              </w:rPr>
              <w:t>统一社会信用代码</w:t>
            </w:r>
          </w:p>
        </w:tc>
        <w:tc>
          <w:tcPr>
            <w:tcW w:w="5792" w:type="dxa"/>
            <w:gridSpan w:val="8"/>
            <w:noWrap w:val="0"/>
            <w:vAlign w:val="center"/>
          </w:tcPr>
          <w:p w14:paraId="618F64EF">
            <w:pPr>
              <w:wordWrap w:val="0"/>
              <w:spacing w:line="400" w:lineRule="exact"/>
              <w:ind w:right="105"/>
              <w:jc w:val="right"/>
              <w:rPr>
                <w:rFonts w:hint="eastAsia" w:ascii="黑体" w:hAnsi="宋体" w:eastAsia="黑体"/>
                <w:szCs w:val="21"/>
              </w:rPr>
            </w:pPr>
          </w:p>
        </w:tc>
      </w:tr>
      <w:tr w14:paraId="398E0F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noWrap w:val="0"/>
            <w:vAlign w:val="center"/>
          </w:tcPr>
          <w:p w14:paraId="01DE4F35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入园情况</w:t>
            </w:r>
          </w:p>
        </w:tc>
        <w:tc>
          <w:tcPr>
            <w:tcW w:w="7222" w:type="dxa"/>
            <w:gridSpan w:val="9"/>
            <w:noWrap w:val="0"/>
            <w:vAlign w:val="center"/>
          </w:tcPr>
          <w:p w14:paraId="153473D1">
            <w:pPr>
              <w:spacing w:line="400" w:lineRule="exact"/>
              <w:ind w:right="105"/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□新注册  □迁入</w:t>
            </w:r>
          </w:p>
        </w:tc>
      </w:tr>
      <w:tr w14:paraId="2894BB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1799" w:type="dxa"/>
            <w:noWrap w:val="0"/>
            <w:vAlign w:val="center"/>
          </w:tcPr>
          <w:p w14:paraId="68B0FA6B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所属领域</w:t>
            </w:r>
          </w:p>
        </w:tc>
        <w:tc>
          <w:tcPr>
            <w:tcW w:w="7222" w:type="dxa"/>
            <w:gridSpan w:val="9"/>
            <w:noWrap w:val="0"/>
            <w:vAlign w:val="center"/>
          </w:tcPr>
          <w:p w14:paraId="58D46794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  <w:lang w:val="en-US" w:eastAsia="zh-CN"/>
              </w:rPr>
            </w:pPr>
            <w:r>
              <w:rPr>
                <w:rFonts w:hint="eastAsia" w:ascii="黑体" w:hAnsi="宋体" w:eastAsia="黑体"/>
                <w:szCs w:val="21"/>
                <w:lang w:eastAsia="zh-CN"/>
              </w:rPr>
              <w:t>□</w:t>
            </w: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>大数据人工智能</w:t>
            </w:r>
            <w:r>
              <w:rPr>
                <w:rFonts w:hint="eastAsia" w:ascii="黑体" w:hAnsi="宋体" w:eastAsia="黑体"/>
                <w:szCs w:val="21"/>
              </w:rPr>
              <w:t xml:space="preserve">   </w:t>
            </w:r>
            <w:r>
              <w:rPr>
                <w:rFonts w:hint="eastAsia" w:ascii="黑体" w:hAnsi="宋体" w:eastAsia="黑体"/>
                <w:szCs w:val="21"/>
                <w:lang w:eastAsia="zh-CN"/>
              </w:rPr>
              <w:t>□</w:t>
            </w:r>
            <w:r>
              <w:rPr>
                <w:rFonts w:hint="eastAsia" w:ascii="黑体" w:hAnsi="宋体" w:eastAsia="黑体"/>
                <w:szCs w:val="21"/>
              </w:rPr>
              <w:t xml:space="preserve">化工与新材料  </w:t>
            </w:r>
            <w:r>
              <w:rPr>
                <w:rFonts w:hint="eastAsia" w:ascii="黑体" w:hAnsi="宋体" w:eastAsia="黑体"/>
                <w:szCs w:val="21"/>
                <w:lang w:eastAsia="zh-CN"/>
              </w:rPr>
              <w:t>□</w:t>
            </w:r>
            <w:r>
              <w:rPr>
                <w:rFonts w:hint="eastAsia" w:ascii="黑体" w:hAnsi="宋体" w:eastAsia="黑体"/>
                <w:szCs w:val="21"/>
              </w:rPr>
              <w:t>生态</w:t>
            </w: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>环境</w:t>
            </w:r>
            <w:r>
              <w:rPr>
                <w:rFonts w:hint="eastAsia" w:ascii="黑体" w:hAnsi="宋体" w:eastAsia="黑体"/>
                <w:szCs w:val="21"/>
              </w:rPr>
              <w:t xml:space="preserve">   □民族医药 □文体旅融合</w:t>
            </w: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黑体" w:hAnsi="宋体" w:eastAsia="黑体"/>
                <w:szCs w:val="21"/>
              </w:rPr>
              <w:t xml:space="preserve"> □</w:t>
            </w: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>其他</w:t>
            </w:r>
          </w:p>
        </w:tc>
      </w:tr>
      <w:tr w14:paraId="04444D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noWrap w:val="0"/>
            <w:vAlign w:val="center"/>
          </w:tcPr>
          <w:p w14:paraId="47B8A878">
            <w:pPr>
              <w:spacing w:line="400" w:lineRule="exact"/>
              <w:jc w:val="center"/>
              <w:rPr>
                <w:rFonts w:hint="default" w:ascii="黑体" w:hAnsi="宋体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>主营业务</w:t>
            </w:r>
          </w:p>
        </w:tc>
        <w:tc>
          <w:tcPr>
            <w:tcW w:w="7222" w:type="dxa"/>
            <w:gridSpan w:val="9"/>
            <w:noWrap w:val="0"/>
            <w:vAlign w:val="center"/>
          </w:tcPr>
          <w:p w14:paraId="263BDB5B">
            <w:pPr>
              <w:spacing w:line="400" w:lineRule="exact"/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</w:tr>
      <w:tr w14:paraId="1CF52D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noWrap w:val="0"/>
            <w:vAlign w:val="center"/>
          </w:tcPr>
          <w:p w14:paraId="26E2A92B">
            <w:pPr>
              <w:spacing w:line="400" w:lineRule="exact"/>
              <w:jc w:val="center"/>
              <w:rPr>
                <w:rFonts w:hint="default" w:ascii="黑体" w:hAnsi="宋体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>核心产品</w:t>
            </w:r>
          </w:p>
        </w:tc>
        <w:tc>
          <w:tcPr>
            <w:tcW w:w="7222" w:type="dxa"/>
            <w:gridSpan w:val="9"/>
            <w:noWrap w:val="0"/>
            <w:vAlign w:val="center"/>
          </w:tcPr>
          <w:p w14:paraId="223EE515">
            <w:pPr>
              <w:spacing w:line="400" w:lineRule="exact"/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</w:tr>
      <w:tr w14:paraId="513A8C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noWrap w:val="0"/>
            <w:vAlign w:val="center"/>
          </w:tcPr>
          <w:p w14:paraId="60A02462">
            <w:pPr>
              <w:spacing w:line="400" w:lineRule="exact"/>
              <w:jc w:val="center"/>
              <w:rPr>
                <w:rFonts w:hint="default" w:ascii="黑体" w:hAnsi="宋体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>下游核心客户</w:t>
            </w:r>
          </w:p>
        </w:tc>
        <w:tc>
          <w:tcPr>
            <w:tcW w:w="7222" w:type="dxa"/>
            <w:gridSpan w:val="9"/>
            <w:noWrap w:val="0"/>
            <w:vAlign w:val="center"/>
          </w:tcPr>
          <w:p w14:paraId="5B3FB12D">
            <w:pPr>
              <w:spacing w:line="400" w:lineRule="exact"/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</w:tr>
      <w:tr w14:paraId="6FF354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noWrap w:val="0"/>
            <w:vAlign w:val="center"/>
          </w:tcPr>
          <w:p w14:paraId="316CB11B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获专利情况</w:t>
            </w:r>
          </w:p>
        </w:tc>
        <w:tc>
          <w:tcPr>
            <w:tcW w:w="7222" w:type="dxa"/>
            <w:gridSpan w:val="9"/>
            <w:noWrap w:val="0"/>
            <w:vAlign w:val="center"/>
          </w:tcPr>
          <w:p w14:paraId="68E9C305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已获专利 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项 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申请中的专利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项       </w:t>
            </w:r>
          </w:p>
        </w:tc>
      </w:tr>
      <w:tr w14:paraId="108304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noWrap w:val="0"/>
            <w:vAlign w:val="center"/>
          </w:tcPr>
          <w:p w14:paraId="27CBB2A6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企业荣誉</w:t>
            </w:r>
          </w:p>
        </w:tc>
        <w:tc>
          <w:tcPr>
            <w:tcW w:w="7222" w:type="dxa"/>
            <w:gridSpan w:val="9"/>
            <w:noWrap w:val="0"/>
            <w:vAlign w:val="center"/>
          </w:tcPr>
          <w:p w14:paraId="06F142D3">
            <w:pPr>
              <w:spacing w:line="400" w:lineRule="exact"/>
              <w:jc w:val="lef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 w14:paraId="534E5E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noWrap w:val="0"/>
            <w:vAlign w:val="center"/>
          </w:tcPr>
          <w:p w14:paraId="2854B1D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意向</w:t>
            </w:r>
          </w:p>
        </w:tc>
        <w:tc>
          <w:tcPr>
            <w:tcW w:w="7222" w:type="dxa"/>
            <w:gridSpan w:val="9"/>
            <w:noWrap w:val="0"/>
            <w:vAlign w:val="center"/>
          </w:tcPr>
          <w:p w14:paraId="721F1A0B">
            <w:pPr>
              <w:spacing w:line="400" w:lineRule="exact"/>
              <w:jc w:val="left"/>
              <w:rPr>
                <w:rFonts w:hint="eastAsia" w:ascii="黑体" w:hAnsi="黑体" w:eastAsia="黑体" w:cs="黑体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1.与学校相关学院已签订合作协议，协议名称：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</w:p>
          <w:p w14:paraId="1771C844">
            <w:pPr>
              <w:spacing w:line="400" w:lineRule="exact"/>
              <w:jc w:val="left"/>
              <w:rPr>
                <w:rFonts w:hint="eastAsia" w:ascii="黑体" w:hAnsi="黑体" w:eastAsia="黑体" w:cs="黑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2.愿意转化学校师生科技成果，目标：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none"/>
                <w:lang w:val="en-US" w:eastAsia="zh-CN"/>
              </w:rPr>
              <w:t>个/年</w:t>
            </w:r>
          </w:p>
          <w:p w14:paraId="61F4981B">
            <w:pPr>
              <w:spacing w:line="400" w:lineRule="exact"/>
              <w:jc w:val="left"/>
              <w:rPr>
                <w:rFonts w:hint="eastAsia" w:ascii="黑体" w:hAnsi="黑体" w:eastAsia="黑体" w:cs="黑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3.愿意吸纳学生实习就业，目标：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none"/>
                <w:lang w:val="en-US" w:eastAsia="zh-CN"/>
              </w:rPr>
              <w:t>名/年</w:t>
            </w:r>
          </w:p>
          <w:p w14:paraId="771E30B0">
            <w:pPr>
              <w:spacing w:line="400" w:lineRule="exact"/>
              <w:jc w:val="lef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4.愿意联合相关学院联合申报项目，目标：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none"/>
                <w:lang w:val="en-US" w:eastAsia="zh-CN"/>
              </w:rPr>
              <w:t>项/年</w:t>
            </w:r>
          </w:p>
        </w:tc>
      </w:tr>
      <w:tr w14:paraId="1FD252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799" w:type="dxa"/>
            <w:vMerge w:val="restart"/>
            <w:noWrap w:val="0"/>
            <w:vAlign w:val="center"/>
          </w:tcPr>
          <w:p w14:paraId="6D2FAFD6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</w:rPr>
              <w:t>企业</w:t>
            </w:r>
            <w:r>
              <w:rPr>
                <w:rFonts w:hint="eastAsia" w:ascii="黑体" w:hAnsi="宋体" w:eastAsia="黑体"/>
                <w:sz w:val="24"/>
                <w:lang w:val="en-US" w:eastAsia="zh-CN"/>
              </w:rPr>
              <w:t>核心</w:t>
            </w:r>
          </w:p>
          <w:p w14:paraId="29219723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  <w:lang w:eastAsia="zh-CN"/>
              </w:rPr>
            </w:pPr>
            <w:r>
              <w:rPr>
                <w:rFonts w:hint="eastAsia" w:ascii="黑体" w:hAnsi="宋体" w:eastAsia="黑体"/>
                <w:sz w:val="24"/>
              </w:rPr>
              <w:t>成员</w:t>
            </w:r>
            <w:r>
              <w:rPr>
                <w:rFonts w:hint="eastAsia" w:ascii="黑体" w:hAnsi="宋体" w:eastAsia="黑体"/>
                <w:sz w:val="24"/>
                <w:lang w:val="en-US" w:eastAsia="zh-CN"/>
              </w:rPr>
              <w:t>情况</w:t>
            </w:r>
          </w:p>
        </w:tc>
        <w:tc>
          <w:tcPr>
            <w:tcW w:w="1712" w:type="dxa"/>
            <w:gridSpan w:val="2"/>
            <w:noWrap w:val="0"/>
            <w:vAlign w:val="center"/>
          </w:tcPr>
          <w:p w14:paraId="099CBC1A">
            <w:pPr>
              <w:spacing w:line="400" w:lineRule="exact"/>
              <w:jc w:val="center"/>
              <w:rPr>
                <w:rFonts w:hint="eastAsia" w:ascii="黑体" w:eastAsia="黑体"/>
                <w:szCs w:val="21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姓名</w:t>
            </w:r>
          </w:p>
        </w:tc>
        <w:tc>
          <w:tcPr>
            <w:tcW w:w="1760" w:type="dxa"/>
            <w:gridSpan w:val="2"/>
            <w:noWrap w:val="0"/>
            <w:vAlign w:val="center"/>
          </w:tcPr>
          <w:p w14:paraId="2626C5D9">
            <w:pPr>
              <w:spacing w:line="400" w:lineRule="exact"/>
              <w:jc w:val="center"/>
              <w:rPr>
                <w:rFonts w:hint="eastAsia" w:ascii="黑体" w:eastAsia="黑体"/>
                <w:szCs w:val="21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1886" w:type="dxa"/>
            <w:gridSpan w:val="4"/>
            <w:noWrap w:val="0"/>
            <w:vAlign w:val="center"/>
          </w:tcPr>
          <w:p w14:paraId="7A020E7E">
            <w:pPr>
              <w:spacing w:line="400" w:lineRule="exact"/>
              <w:jc w:val="center"/>
              <w:rPr>
                <w:rFonts w:hint="eastAsia" w:ascii="黑体" w:eastAsia="黑体"/>
                <w:szCs w:val="21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学历背景</w:t>
            </w:r>
          </w:p>
        </w:tc>
        <w:tc>
          <w:tcPr>
            <w:tcW w:w="1864" w:type="dxa"/>
            <w:noWrap w:val="0"/>
            <w:vAlign w:val="center"/>
          </w:tcPr>
          <w:p w14:paraId="1E007D1A">
            <w:pPr>
              <w:spacing w:line="400" w:lineRule="exact"/>
              <w:jc w:val="center"/>
              <w:rPr>
                <w:rFonts w:hint="eastAsia" w:ascii="黑体" w:eastAsia="黑体"/>
                <w:szCs w:val="21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担任的职责</w:t>
            </w:r>
          </w:p>
        </w:tc>
      </w:tr>
      <w:tr w14:paraId="4F1FEA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vMerge w:val="continue"/>
            <w:noWrap w:val="0"/>
            <w:vAlign w:val="center"/>
          </w:tcPr>
          <w:p w14:paraId="58EF8DCF">
            <w:pPr>
              <w:spacing w:line="400" w:lineRule="exact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712" w:type="dxa"/>
            <w:gridSpan w:val="2"/>
            <w:noWrap w:val="0"/>
            <w:vAlign w:val="center"/>
          </w:tcPr>
          <w:p w14:paraId="3B0D485B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760" w:type="dxa"/>
            <w:gridSpan w:val="2"/>
            <w:noWrap w:val="0"/>
            <w:vAlign w:val="center"/>
          </w:tcPr>
          <w:p w14:paraId="22865657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886" w:type="dxa"/>
            <w:gridSpan w:val="4"/>
            <w:noWrap w:val="0"/>
            <w:vAlign w:val="center"/>
          </w:tcPr>
          <w:p w14:paraId="1B8A0F36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864" w:type="dxa"/>
            <w:noWrap w:val="0"/>
            <w:vAlign w:val="center"/>
          </w:tcPr>
          <w:p w14:paraId="7146A849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</w:tr>
      <w:tr w14:paraId="43F24D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vMerge w:val="continue"/>
            <w:noWrap w:val="0"/>
            <w:vAlign w:val="center"/>
          </w:tcPr>
          <w:p w14:paraId="36569446">
            <w:pPr>
              <w:spacing w:line="400" w:lineRule="exact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712" w:type="dxa"/>
            <w:gridSpan w:val="2"/>
            <w:noWrap w:val="0"/>
            <w:vAlign w:val="center"/>
          </w:tcPr>
          <w:p w14:paraId="13FF8EA4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760" w:type="dxa"/>
            <w:gridSpan w:val="2"/>
            <w:noWrap w:val="0"/>
            <w:vAlign w:val="center"/>
          </w:tcPr>
          <w:p w14:paraId="01FE3EF6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886" w:type="dxa"/>
            <w:gridSpan w:val="4"/>
            <w:noWrap w:val="0"/>
            <w:vAlign w:val="center"/>
          </w:tcPr>
          <w:p w14:paraId="0F38D305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864" w:type="dxa"/>
            <w:noWrap w:val="0"/>
            <w:vAlign w:val="center"/>
          </w:tcPr>
          <w:p w14:paraId="1A2073C1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</w:tr>
      <w:tr w14:paraId="2DC790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vMerge w:val="continue"/>
            <w:noWrap w:val="0"/>
            <w:vAlign w:val="center"/>
          </w:tcPr>
          <w:p w14:paraId="3B3F5CAB">
            <w:pPr>
              <w:spacing w:line="400" w:lineRule="exact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712" w:type="dxa"/>
            <w:gridSpan w:val="2"/>
            <w:noWrap w:val="0"/>
            <w:vAlign w:val="center"/>
          </w:tcPr>
          <w:p w14:paraId="3A774432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760" w:type="dxa"/>
            <w:gridSpan w:val="2"/>
            <w:noWrap w:val="0"/>
            <w:vAlign w:val="center"/>
          </w:tcPr>
          <w:p w14:paraId="31BCAE5D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886" w:type="dxa"/>
            <w:gridSpan w:val="4"/>
            <w:noWrap w:val="0"/>
            <w:vAlign w:val="center"/>
          </w:tcPr>
          <w:p w14:paraId="0953CFC8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864" w:type="dxa"/>
            <w:noWrap w:val="0"/>
            <w:vAlign w:val="center"/>
          </w:tcPr>
          <w:p w14:paraId="450CE2DF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</w:tr>
      <w:tr w14:paraId="59A131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vMerge w:val="continue"/>
            <w:noWrap w:val="0"/>
            <w:vAlign w:val="center"/>
          </w:tcPr>
          <w:p w14:paraId="3075AE39">
            <w:pPr>
              <w:spacing w:line="400" w:lineRule="exact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712" w:type="dxa"/>
            <w:gridSpan w:val="2"/>
            <w:noWrap w:val="0"/>
            <w:vAlign w:val="center"/>
          </w:tcPr>
          <w:p w14:paraId="27E02A2F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760" w:type="dxa"/>
            <w:gridSpan w:val="2"/>
            <w:noWrap w:val="0"/>
            <w:vAlign w:val="center"/>
          </w:tcPr>
          <w:p w14:paraId="781E6022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886" w:type="dxa"/>
            <w:gridSpan w:val="4"/>
            <w:noWrap w:val="0"/>
            <w:vAlign w:val="center"/>
          </w:tcPr>
          <w:p w14:paraId="4D0F0C21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864" w:type="dxa"/>
            <w:noWrap w:val="0"/>
            <w:vAlign w:val="center"/>
          </w:tcPr>
          <w:p w14:paraId="408CECB4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</w:tr>
      <w:tr w14:paraId="6ACA61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vMerge w:val="continue"/>
            <w:noWrap w:val="0"/>
            <w:vAlign w:val="center"/>
          </w:tcPr>
          <w:p w14:paraId="2CAEF635">
            <w:pPr>
              <w:spacing w:line="400" w:lineRule="exact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712" w:type="dxa"/>
            <w:gridSpan w:val="2"/>
            <w:noWrap w:val="0"/>
            <w:vAlign w:val="center"/>
          </w:tcPr>
          <w:p w14:paraId="317C5BBF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760" w:type="dxa"/>
            <w:gridSpan w:val="2"/>
            <w:noWrap w:val="0"/>
            <w:vAlign w:val="center"/>
          </w:tcPr>
          <w:p w14:paraId="639B1D54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763" w:type="dxa"/>
            <w:gridSpan w:val="2"/>
            <w:noWrap w:val="0"/>
            <w:vAlign w:val="center"/>
          </w:tcPr>
          <w:p w14:paraId="78821DAD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2987" w:type="dxa"/>
            <w:gridSpan w:val="3"/>
            <w:noWrap w:val="0"/>
            <w:vAlign w:val="center"/>
          </w:tcPr>
          <w:p w14:paraId="3794CD85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</w:tr>
      <w:tr w14:paraId="632FE5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6" w:hRule="atLeast"/>
          <w:jc w:val="center"/>
        </w:trPr>
        <w:tc>
          <w:tcPr>
            <w:tcW w:w="1799" w:type="dxa"/>
            <w:noWrap w:val="0"/>
            <w:vAlign w:val="center"/>
          </w:tcPr>
          <w:p w14:paraId="01DB705E">
            <w:pPr>
              <w:spacing w:line="400" w:lineRule="exact"/>
              <w:jc w:val="center"/>
              <w:rPr>
                <w:rFonts w:hint="default" w:ascii="黑体" w:hAnsi="宋体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/>
                <w:lang w:val="en-US" w:eastAsia="zh-CN"/>
              </w:rPr>
              <w:t>入驻规划</w:t>
            </w:r>
          </w:p>
          <w:p w14:paraId="52DBA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（包括</w:t>
            </w: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合作意向与科技需求、企业软硬件条件、拟合作的学院/团队、合作的基础、拟合作的方式、</w:t>
            </w:r>
            <w:r>
              <w:rPr>
                <w:rFonts w:hint="eastAsia" w:ascii="方正仿宋_GB2312" w:hAnsi="方正仿宋_GB2312" w:eastAsia="方正仿宋_GB2312" w:cs="方正仿宋_GB2312"/>
              </w:rPr>
              <w:t>市场前景等）</w:t>
            </w:r>
          </w:p>
        </w:tc>
        <w:tc>
          <w:tcPr>
            <w:tcW w:w="7222" w:type="dxa"/>
            <w:gridSpan w:val="9"/>
            <w:noWrap w:val="0"/>
            <w:vAlign w:val="center"/>
          </w:tcPr>
          <w:p w14:paraId="29855EAC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</w:tr>
      <w:tr w14:paraId="2BDDCC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8" w:hRule="atLeast"/>
          <w:jc w:val="center"/>
        </w:trPr>
        <w:tc>
          <w:tcPr>
            <w:tcW w:w="1799" w:type="dxa"/>
            <w:tcBorders>
              <w:bottom w:val="single" w:color="auto" w:sz="12" w:space="0"/>
            </w:tcBorders>
            <w:noWrap w:val="0"/>
            <w:vAlign w:val="center"/>
          </w:tcPr>
          <w:p w14:paraId="78CB07F9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>入驻需求</w:t>
            </w:r>
          </w:p>
          <w:p w14:paraId="372DE94F">
            <w:pPr>
              <w:spacing w:line="400" w:lineRule="exact"/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（使用面积、电、网络及办公其他配套设施等）</w:t>
            </w:r>
          </w:p>
        </w:tc>
        <w:tc>
          <w:tcPr>
            <w:tcW w:w="7222" w:type="dxa"/>
            <w:gridSpan w:val="9"/>
            <w:tcBorders>
              <w:bottom w:val="single" w:color="auto" w:sz="12" w:space="0"/>
            </w:tcBorders>
            <w:noWrap w:val="0"/>
            <w:vAlign w:val="center"/>
          </w:tcPr>
          <w:p w14:paraId="6E13774E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</w:tr>
      <w:tr w14:paraId="688370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  <w:jc w:val="center"/>
        </w:trPr>
        <w:tc>
          <w:tcPr>
            <w:tcW w:w="1799" w:type="dxa"/>
            <w:noWrap w:val="0"/>
            <w:vAlign w:val="center"/>
          </w:tcPr>
          <w:p w14:paraId="0BFE8446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专家评审</w:t>
            </w:r>
          </w:p>
          <w:p w14:paraId="22927140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意见</w:t>
            </w:r>
          </w:p>
        </w:tc>
        <w:tc>
          <w:tcPr>
            <w:tcW w:w="7222" w:type="dxa"/>
            <w:gridSpan w:val="9"/>
            <w:noWrap w:val="0"/>
            <w:vAlign w:val="center"/>
          </w:tcPr>
          <w:p w14:paraId="68FF18C4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5A6735AA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63E0D9AA">
            <w:pPr>
              <w:spacing w:line="400" w:lineRule="exact"/>
              <w:jc w:val="right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签字：                    年     月     日</w:t>
            </w:r>
          </w:p>
        </w:tc>
      </w:tr>
      <w:tr w14:paraId="438C19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5" w:hRule="atLeast"/>
          <w:jc w:val="center"/>
        </w:trPr>
        <w:tc>
          <w:tcPr>
            <w:tcW w:w="1799" w:type="dxa"/>
            <w:noWrap w:val="0"/>
            <w:vAlign w:val="center"/>
          </w:tcPr>
          <w:p w14:paraId="52291B02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</w:rPr>
              <w:t>科技园</w:t>
            </w:r>
            <w:r>
              <w:rPr>
                <w:rFonts w:hint="eastAsia" w:ascii="黑体" w:hAnsi="宋体" w:eastAsia="黑体"/>
                <w:sz w:val="24"/>
                <w:lang w:val="en-US" w:eastAsia="zh-CN"/>
              </w:rPr>
              <w:t>运营</w:t>
            </w:r>
          </w:p>
          <w:p w14:paraId="35F1C070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>公司</w:t>
            </w:r>
            <w:r>
              <w:rPr>
                <w:rFonts w:hint="eastAsia" w:ascii="黑体" w:hAnsi="宋体" w:eastAsia="黑体"/>
                <w:sz w:val="24"/>
              </w:rPr>
              <w:t>意见</w:t>
            </w:r>
          </w:p>
        </w:tc>
        <w:tc>
          <w:tcPr>
            <w:tcW w:w="7222" w:type="dxa"/>
            <w:gridSpan w:val="9"/>
            <w:noWrap w:val="0"/>
            <w:vAlign w:val="center"/>
          </w:tcPr>
          <w:p w14:paraId="2369E3C8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1F63A13A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1F361446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6C7AF7E3">
            <w:pPr>
              <w:spacing w:line="400" w:lineRule="exact"/>
              <w:jc w:val="right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签字</w:t>
            </w:r>
            <w:r>
              <w:rPr>
                <w:rFonts w:hint="eastAsia" w:ascii="黑体" w:hAnsi="宋体" w:eastAsia="黑体"/>
                <w:szCs w:val="21"/>
                <w:lang w:eastAsia="zh-CN"/>
              </w:rPr>
              <w:t>（</w:t>
            </w: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>公章</w:t>
            </w:r>
            <w:r>
              <w:rPr>
                <w:rFonts w:hint="eastAsia" w:ascii="黑体" w:hAnsi="宋体" w:eastAsia="黑体"/>
                <w:szCs w:val="21"/>
                <w:lang w:eastAsia="zh-CN"/>
              </w:rPr>
              <w:t>）</w:t>
            </w:r>
            <w:r>
              <w:rPr>
                <w:rFonts w:hint="eastAsia" w:ascii="黑体" w:hAnsi="宋体" w:eastAsia="黑体"/>
                <w:szCs w:val="21"/>
              </w:rPr>
              <w:t>：                    年     月     日</w:t>
            </w:r>
          </w:p>
        </w:tc>
      </w:tr>
      <w:tr w14:paraId="0F7089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5" w:hRule="atLeast"/>
          <w:jc w:val="center"/>
        </w:trPr>
        <w:tc>
          <w:tcPr>
            <w:tcW w:w="1799" w:type="dxa"/>
            <w:noWrap w:val="0"/>
            <w:vAlign w:val="center"/>
          </w:tcPr>
          <w:p w14:paraId="1F5484C0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科技园管理</w:t>
            </w:r>
          </w:p>
          <w:p w14:paraId="5DC7F418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中心意见</w:t>
            </w:r>
          </w:p>
        </w:tc>
        <w:tc>
          <w:tcPr>
            <w:tcW w:w="7222" w:type="dxa"/>
            <w:gridSpan w:val="9"/>
            <w:noWrap w:val="0"/>
            <w:vAlign w:val="center"/>
          </w:tcPr>
          <w:p w14:paraId="5518B6BD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782FFEBE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0764DED3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3E7490F5">
            <w:pPr>
              <w:spacing w:line="400" w:lineRule="exact"/>
              <w:jc w:val="right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签字</w:t>
            </w:r>
            <w:r>
              <w:rPr>
                <w:rFonts w:hint="eastAsia" w:ascii="黑体" w:hAnsi="宋体" w:eastAsia="黑体"/>
                <w:szCs w:val="21"/>
                <w:lang w:eastAsia="zh-CN"/>
              </w:rPr>
              <w:t>（</w:t>
            </w: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>公章</w:t>
            </w:r>
            <w:r>
              <w:rPr>
                <w:rFonts w:hint="eastAsia" w:ascii="黑体" w:hAnsi="宋体" w:eastAsia="黑体"/>
                <w:szCs w:val="21"/>
                <w:lang w:eastAsia="zh-CN"/>
              </w:rPr>
              <w:t>）</w:t>
            </w:r>
            <w:r>
              <w:rPr>
                <w:rFonts w:hint="eastAsia" w:ascii="黑体" w:hAnsi="宋体" w:eastAsia="黑体"/>
                <w:szCs w:val="21"/>
              </w:rPr>
              <w:t>：                    年     月     日</w:t>
            </w:r>
          </w:p>
        </w:tc>
      </w:tr>
    </w:tbl>
    <w:p w14:paraId="437E739F">
      <w:pPr>
        <w:spacing w:line="400" w:lineRule="exact"/>
        <w:rPr>
          <w:rFonts w:hint="eastAsia" w:ascii="黑体" w:eastAsia="黑体"/>
          <w:szCs w:val="21"/>
        </w:rPr>
      </w:pPr>
      <w:r>
        <w:rPr>
          <w:rFonts w:hint="eastAsia" w:ascii="黑体" w:eastAsia="黑体"/>
          <w:szCs w:val="21"/>
        </w:rPr>
        <w:t>备注:</w:t>
      </w:r>
    </w:p>
    <w:p w14:paraId="7B1F5244">
      <w:pPr>
        <w:rPr>
          <w:rFonts w:hint="eastAsia" w:ascii="黑体" w:eastAsia="黑体"/>
        </w:rPr>
      </w:pPr>
      <w:r>
        <w:rPr>
          <w:rFonts w:hint="eastAsia" w:ascii="黑体" w:hAnsi="Calibri" w:eastAsia="黑体" w:cs="Times New Roman"/>
          <w:lang w:val="en-US" w:eastAsia="zh-CN"/>
        </w:rPr>
        <w:t>1、</w:t>
      </w:r>
      <w:r>
        <w:rPr>
          <w:rFonts w:hint="eastAsia" w:ascii="黑体" w:eastAsia="黑体"/>
        </w:rPr>
        <w:t>营业执照副本复印件、企业法定代表身份证复印件。</w:t>
      </w:r>
    </w:p>
    <w:p w14:paraId="0F1DDA91">
      <w:pPr>
        <w:rPr>
          <w:rFonts w:hint="eastAsia" w:ascii="黑体" w:eastAsia="黑体"/>
        </w:rPr>
      </w:pPr>
      <w:r>
        <w:rPr>
          <w:rFonts w:hint="eastAsia" w:ascii="黑体" w:eastAsia="黑体"/>
          <w:lang w:val="en-US" w:eastAsia="zh-CN"/>
        </w:rPr>
        <w:t>2</w:t>
      </w:r>
      <w:r>
        <w:rPr>
          <w:rFonts w:hint="eastAsia" w:ascii="黑体" w:eastAsia="黑体"/>
        </w:rPr>
        <w:t>、入驻申请表一式两份，正反面A4纸打印。</w:t>
      </w:r>
    </w:p>
    <w:p w14:paraId="2FEECBAB">
      <w:pPr>
        <w:spacing w:line="500" w:lineRule="exact"/>
        <w:rPr>
          <w:rFonts w:hint="eastAsia" w:ascii="方正小标宋简体" w:hAnsi="方正小标宋简体" w:eastAsia="方正小标宋简体" w:cs="方正小标宋简体"/>
          <w:b/>
          <w:color w:val="333333"/>
          <w:kern w:val="0"/>
          <w:sz w:val="44"/>
          <w:szCs w:val="44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18E8EA2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  <w:t>贵州民族大学科技园科技创新平台</w:t>
      </w:r>
    </w:p>
    <w:p w14:paraId="53F42C9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  <w:t>入驻申请表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9"/>
        <w:gridCol w:w="1485"/>
        <w:gridCol w:w="163"/>
        <w:gridCol w:w="1597"/>
        <w:gridCol w:w="51"/>
        <w:gridCol w:w="1166"/>
        <w:gridCol w:w="482"/>
        <w:gridCol w:w="310"/>
        <w:gridCol w:w="1339"/>
      </w:tblGrid>
      <w:tr w14:paraId="4CC13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929" w:type="dxa"/>
            <w:vAlign w:val="center"/>
          </w:tcPr>
          <w:p w14:paraId="0C365646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科技创新平台</w:t>
            </w:r>
          </w:p>
          <w:p w14:paraId="768175E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6593" w:type="dxa"/>
            <w:gridSpan w:val="8"/>
            <w:vAlign w:val="center"/>
          </w:tcPr>
          <w:p w14:paraId="7EA74EE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3E3B6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929" w:type="dxa"/>
            <w:vAlign w:val="center"/>
          </w:tcPr>
          <w:p w14:paraId="5B3D72FB">
            <w:pPr>
              <w:spacing w:line="400" w:lineRule="exact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平台依托单位</w:t>
            </w:r>
          </w:p>
        </w:tc>
        <w:tc>
          <w:tcPr>
            <w:tcW w:w="6593" w:type="dxa"/>
            <w:gridSpan w:val="8"/>
            <w:vAlign w:val="center"/>
          </w:tcPr>
          <w:p w14:paraId="414536D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4DAF9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929" w:type="dxa"/>
            <w:vAlign w:val="center"/>
          </w:tcPr>
          <w:p w14:paraId="6260D598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平台类型</w:t>
            </w:r>
          </w:p>
        </w:tc>
        <w:tc>
          <w:tcPr>
            <w:tcW w:w="6593" w:type="dxa"/>
            <w:gridSpan w:val="8"/>
            <w:vAlign w:val="center"/>
          </w:tcPr>
          <w:p w14:paraId="77F2396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□国家级平台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及其分支机构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□省级实验室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□龙头企业与学校共建的创新平台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□科技型企业的研发中心及其分支机构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45732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9" w:type="dxa"/>
            <w:vMerge w:val="restart"/>
            <w:vAlign w:val="center"/>
          </w:tcPr>
          <w:p w14:paraId="35829AB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平台负责人</w:t>
            </w:r>
          </w:p>
          <w:p w14:paraId="0C0C49AE">
            <w:pPr>
              <w:spacing w:line="400" w:lineRule="exact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基本情况</w:t>
            </w:r>
          </w:p>
        </w:tc>
        <w:tc>
          <w:tcPr>
            <w:tcW w:w="1485" w:type="dxa"/>
            <w:vAlign w:val="center"/>
          </w:tcPr>
          <w:p w14:paraId="124EA5F2">
            <w:pPr>
              <w:spacing w:line="400" w:lineRule="exact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760" w:type="dxa"/>
            <w:gridSpan w:val="2"/>
            <w:vAlign w:val="center"/>
          </w:tcPr>
          <w:p w14:paraId="7F46814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42ED7943">
            <w:pPr>
              <w:spacing w:line="400" w:lineRule="exact"/>
              <w:jc w:val="center"/>
              <w:rPr>
                <w:rFonts w:hint="default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2131" w:type="dxa"/>
            <w:gridSpan w:val="3"/>
            <w:vAlign w:val="center"/>
          </w:tcPr>
          <w:p w14:paraId="5D05E4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</w:tr>
      <w:tr w14:paraId="73203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9" w:type="dxa"/>
            <w:vMerge w:val="continue"/>
            <w:vAlign w:val="center"/>
          </w:tcPr>
          <w:p w14:paraId="705366FF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 w14:paraId="154674DC">
            <w:pPr>
              <w:spacing w:line="400" w:lineRule="exact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学历学位</w:t>
            </w:r>
          </w:p>
        </w:tc>
        <w:tc>
          <w:tcPr>
            <w:tcW w:w="1760" w:type="dxa"/>
            <w:gridSpan w:val="2"/>
            <w:vAlign w:val="center"/>
          </w:tcPr>
          <w:p w14:paraId="19ED10D6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643F9CBA">
            <w:pPr>
              <w:spacing w:line="400" w:lineRule="exact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从事专业</w:t>
            </w:r>
          </w:p>
        </w:tc>
        <w:tc>
          <w:tcPr>
            <w:tcW w:w="2131" w:type="dxa"/>
            <w:gridSpan w:val="3"/>
            <w:vAlign w:val="center"/>
          </w:tcPr>
          <w:p w14:paraId="4F1C93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</w:tr>
      <w:tr w14:paraId="277A1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9" w:type="dxa"/>
            <w:vMerge w:val="continue"/>
            <w:vAlign w:val="center"/>
          </w:tcPr>
          <w:p w14:paraId="5ABFA63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 w14:paraId="0139E53B">
            <w:pPr>
              <w:spacing w:line="400" w:lineRule="exact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工作单位</w:t>
            </w:r>
          </w:p>
        </w:tc>
        <w:tc>
          <w:tcPr>
            <w:tcW w:w="2977" w:type="dxa"/>
            <w:gridSpan w:val="4"/>
            <w:vAlign w:val="center"/>
          </w:tcPr>
          <w:p w14:paraId="266B9A5A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792" w:type="dxa"/>
            <w:gridSpan w:val="2"/>
            <w:vAlign w:val="center"/>
          </w:tcPr>
          <w:p w14:paraId="2E21B0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1"/>
              <w:rPr>
                <w:rFonts w:hint="default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  <w:t>职务</w:t>
            </w:r>
          </w:p>
        </w:tc>
        <w:tc>
          <w:tcPr>
            <w:tcW w:w="1339" w:type="dxa"/>
            <w:vAlign w:val="center"/>
          </w:tcPr>
          <w:p w14:paraId="1EC075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</w:tr>
      <w:tr w14:paraId="43961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9" w:type="dxa"/>
            <w:vAlign w:val="center"/>
          </w:tcPr>
          <w:p w14:paraId="7157201E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平台简介</w:t>
            </w:r>
          </w:p>
          <w:p w14:paraId="32C74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（包括研究方向、科研团队情况、前期运行成效、未来3年工作目标与中长期目标等）</w:t>
            </w:r>
          </w:p>
        </w:tc>
        <w:tc>
          <w:tcPr>
            <w:tcW w:w="6593" w:type="dxa"/>
            <w:gridSpan w:val="8"/>
            <w:vAlign w:val="center"/>
          </w:tcPr>
          <w:p w14:paraId="3C4FA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</w:tr>
      <w:tr w14:paraId="14B12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9" w:type="dxa"/>
            <w:vMerge w:val="restart"/>
            <w:vAlign w:val="center"/>
          </w:tcPr>
          <w:p w14:paraId="38CA83B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平台核心</w:t>
            </w:r>
          </w:p>
          <w:p w14:paraId="77F04C53">
            <w:pPr>
              <w:spacing w:line="400" w:lineRule="exact"/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成员情况</w:t>
            </w:r>
          </w:p>
        </w:tc>
        <w:tc>
          <w:tcPr>
            <w:tcW w:w="1648" w:type="dxa"/>
            <w:gridSpan w:val="2"/>
            <w:vAlign w:val="center"/>
          </w:tcPr>
          <w:p w14:paraId="2538EF09">
            <w:pPr>
              <w:spacing w:line="400" w:lineRule="exact"/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姓名</w:t>
            </w:r>
          </w:p>
        </w:tc>
        <w:tc>
          <w:tcPr>
            <w:tcW w:w="1648" w:type="dxa"/>
            <w:gridSpan w:val="2"/>
            <w:vAlign w:val="center"/>
          </w:tcPr>
          <w:p w14:paraId="259D7302">
            <w:pPr>
              <w:spacing w:line="400" w:lineRule="exact"/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1648" w:type="dxa"/>
            <w:gridSpan w:val="2"/>
            <w:vAlign w:val="center"/>
          </w:tcPr>
          <w:p w14:paraId="3FA90C4E">
            <w:pPr>
              <w:spacing w:line="400" w:lineRule="exact"/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学历背景</w:t>
            </w:r>
          </w:p>
        </w:tc>
        <w:tc>
          <w:tcPr>
            <w:tcW w:w="1649" w:type="dxa"/>
            <w:gridSpan w:val="2"/>
            <w:vAlign w:val="center"/>
          </w:tcPr>
          <w:p w14:paraId="50F251D6">
            <w:pPr>
              <w:spacing w:line="400" w:lineRule="exact"/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担任的职责</w:t>
            </w:r>
          </w:p>
        </w:tc>
      </w:tr>
      <w:tr w14:paraId="6ED06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9" w:type="dxa"/>
            <w:vMerge w:val="continue"/>
            <w:vAlign w:val="center"/>
          </w:tcPr>
          <w:p w14:paraId="4812C3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48" w:type="dxa"/>
            <w:gridSpan w:val="2"/>
            <w:vAlign w:val="center"/>
          </w:tcPr>
          <w:p w14:paraId="2DF6D8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1648" w:type="dxa"/>
            <w:gridSpan w:val="2"/>
            <w:vAlign w:val="center"/>
          </w:tcPr>
          <w:p w14:paraId="76A98F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1648" w:type="dxa"/>
            <w:gridSpan w:val="2"/>
            <w:vAlign w:val="center"/>
          </w:tcPr>
          <w:p w14:paraId="6F344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1649" w:type="dxa"/>
            <w:gridSpan w:val="2"/>
            <w:vAlign w:val="center"/>
          </w:tcPr>
          <w:p w14:paraId="2B1716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</w:tr>
      <w:tr w14:paraId="7A3F7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9" w:type="dxa"/>
            <w:vMerge w:val="continue"/>
            <w:vAlign w:val="center"/>
          </w:tcPr>
          <w:p w14:paraId="02B15E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48" w:type="dxa"/>
            <w:gridSpan w:val="2"/>
            <w:vAlign w:val="center"/>
          </w:tcPr>
          <w:p w14:paraId="01262D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1648" w:type="dxa"/>
            <w:gridSpan w:val="2"/>
            <w:vAlign w:val="center"/>
          </w:tcPr>
          <w:p w14:paraId="16D38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1648" w:type="dxa"/>
            <w:gridSpan w:val="2"/>
            <w:vAlign w:val="center"/>
          </w:tcPr>
          <w:p w14:paraId="4BB4EF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1649" w:type="dxa"/>
            <w:gridSpan w:val="2"/>
            <w:vAlign w:val="center"/>
          </w:tcPr>
          <w:p w14:paraId="101751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</w:tr>
      <w:tr w14:paraId="32032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9" w:type="dxa"/>
            <w:vMerge w:val="continue"/>
            <w:vAlign w:val="center"/>
          </w:tcPr>
          <w:p w14:paraId="4DEF5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48" w:type="dxa"/>
            <w:gridSpan w:val="2"/>
            <w:vAlign w:val="center"/>
          </w:tcPr>
          <w:p w14:paraId="140925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1648" w:type="dxa"/>
            <w:gridSpan w:val="2"/>
            <w:vAlign w:val="center"/>
          </w:tcPr>
          <w:p w14:paraId="7A5BBB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1648" w:type="dxa"/>
            <w:gridSpan w:val="2"/>
            <w:vAlign w:val="center"/>
          </w:tcPr>
          <w:p w14:paraId="4F971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1649" w:type="dxa"/>
            <w:gridSpan w:val="2"/>
            <w:vAlign w:val="center"/>
          </w:tcPr>
          <w:p w14:paraId="702E14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</w:tr>
      <w:tr w14:paraId="49CDA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9" w:type="dxa"/>
            <w:vMerge w:val="continue"/>
            <w:vAlign w:val="center"/>
          </w:tcPr>
          <w:p w14:paraId="5142D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48" w:type="dxa"/>
            <w:gridSpan w:val="2"/>
            <w:vAlign w:val="center"/>
          </w:tcPr>
          <w:p w14:paraId="66ECAB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1648" w:type="dxa"/>
            <w:gridSpan w:val="2"/>
            <w:vAlign w:val="center"/>
          </w:tcPr>
          <w:p w14:paraId="1D266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1648" w:type="dxa"/>
            <w:gridSpan w:val="2"/>
            <w:vAlign w:val="center"/>
          </w:tcPr>
          <w:p w14:paraId="738B32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1649" w:type="dxa"/>
            <w:gridSpan w:val="2"/>
            <w:vAlign w:val="center"/>
          </w:tcPr>
          <w:p w14:paraId="41B2A3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</w:tr>
      <w:tr w14:paraId="1DAFA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9" w:type="dxa"/>
            <w:vAlign w:val="center"/>
          </w:tcPr>
          <w:p w14:paraId="41479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合作基础</w:t>
            </w:r>
          </w:p>
        </w:tc>
        <w:tc>
          <w:tcPr>
            <w:tcW w:w="6593" w:type="dxa"/>
            <w:gridSpan w:val="8"/>
            <w:shd w:val="clear" w:color="auto" w:fill="auto"/>
            <w:vAlign w:val="center"/>
          </w:tcPr>
          <w:p w14:paraId="529EFA6C">
            <w:pPr>
              <w:spacing w:line="400" w:lineRule="exact"/>
              <w:jc w:val="left"/>
              <w:rPr>
                <w:rFonts w:hint="eastAsia" w:ascii="黑体" w:hAnsi="黑体" w:eastAsia="黑体" w:cs="黑体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1.与学校相关学院已签订合作协议，协议名称：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</w:p>
          <w:p w14:paraId="06FEA001">
            <w:pPr>
              <w:spacing w:line="400" w:lineRule="exact"/>
              <w:jc w:val="left"/>
              <w:rPr>
                <w:rFonts w:hint="eastAsia" w:ascii="黑体" w:hAnsi="黑体" w:eastAsia="黑体" w:cs="黑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2.愿意转化学校师生科技成果，目标：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none"/>
                <w:lang w:val="en-US" w:eastAsia="zh-CN"/>
              </w:rPr>
              <w:t>个/年</w:t>
            </w:r>
          </w:p>
          <w:p w14:paraId="6AF0249C">
            <w:pPr>
              <w:spacing w:line="400" w:lineRule="exact"/>
              <w:jc w:val="left"/>
              <w:rPr>
                <w:rFonts w:hint="eastAsia" w:ascii="黑体" w:hAnsi="黑体" w:eastAsia="黑体" w:cs="黑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3.愿意吸纳学生实习就业，目标：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none"/>
                <w:lang w:val="en-US" w:eastAsia="zh-CN"/>
              </w:rPr>
              <w:t>名/年</w:t>
            </w:r>
          </w:p>
          <w:p w14:paraId="702DAB4F">
            <w:pPr>
              <w:spacing w:line="400" w:lineRule="exact"/>
              <w:jc w:val="left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4.愿意联合相关学院联合申报项目，目标：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none"/>
                <w:lang w:val="en-US" w:eastAsia="zh-CN"/>
              </w:rPr>
              <w:t>项/年</w:t>
            </w:r>
          </w:p>
        </w:tc>
      </w:tr>
      <w:tr w14:paraId="1E1E1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9" w:type="dxa"/>
            <w:vAlign w:val="center"/>
          </w:tcPr>
          <w:p w14:paraId="6EBAAAF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入驻规划</w:t>
            </w:r>
          </w:p>
          <w:p w14:paraId="151F2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（包括合作意向与研发需求、合作基础、未来3年合作目标与中长期合作目标等）</w:t>
            </w:r>
          </w:p>
        </w:tc>
        <w:tc>
          <w:tcPr>
            <w:tcW w:w="6593" w:type="dxa"/>
            <w:gridSpan w:val="8"/>
            <w:vAlign w:val="center"/>
          </w:tcPr>
          <w:p w14:paraId="18FF93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</w:tr>
      <w:tr w14:paraId="5E805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9" w:type="dxa"/>
            <w:vAlign w:val="center"/>
          </w:tcPr>
          <w:p w14:paraId="48926E11">
            <w:pPr>
              <w:spacing w:line="400" w:lineRule="exact"/>
              <w:jc w:val="center"/>
              <w:rPr>
                <w:rFonts w:hint="eastAsia" w:ascii="黑体" w:hAnsi="宋体" w:eastAsia="黑体"/>
                <w:lang w:val="en-US" w:eastAsia="zh-CN"/>
              </w:rPr>
            </w:pPr>
            <w:r>
              <w:rPr>
                <w:rFonts w:hint="eastAsia" w:ascii="黑体" w:hAnsi="宋体" w:eastAsia="黑体"/>
                <w:lang w:val="en-US" w:eastAsia="zh-CN"/>
              </w:rPr>
              <w:t>入驻需求</w:t>
            </w:r>
          </w:p>
          <w:p w14:paraId="641F3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（使用面积、电、网络及科研办公配套设施等）</w:t>
            </w:r>
          </w:p>
        </w:tc>
        <w:tc>
          <w:tcPr>
            <w:tcW w:w="6593" w:type="dxa"/>
            <w:gridSpan w:val="8"/>
            <w:vAlign w:val="center"/>
          </w:tcPr>
          <w:p w14:paraId="62A5C6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</w:tr>
      <w:tr w14:paraId="3AAD5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</w:trPr>
        <w:tc>
          <w:tcPr>
            <w:tcW w:w="1929" w:type="dxa"/>
            <w:vAlign w:val="center"/>
          </w:tcPr>
          <w:p w14:paraId="1B223664">
            <w:pPr>
              <w:spacing w:line="400" w:lineRule="exact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专家评审意见</w:t>
            </w:r>
          </w:p>
        </w:tc>
        <w:tc>
          <w:tcPr>
            <w:tcW w:w="6593" w:type="dxa"/>
            <w:gridSpan w:val="8"/>
            <w:vAlign w:val="center"/>
          </w:tcPr>
          <w:p w14:paraId="7EFB55B0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3D1EDE3A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7D2C6A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780" w:firstLineChars="1800"/>
              <w:jc w:val="both"/>
              <w:textAlignment w:val="auto"/>
              <w:outlineLvl w:val="1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签字：</w:t>
            </w:r>
          </w:p>
          <w:p w14:paraId="25935C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520" w:firstLineChars="1200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szCs w:val="21"/>
              </w:rPr>
              <w:t xml:space="preserve">                    年     月     日</w:t>
            </w:r>
          </w:p>
        </w:tc>
      </w:tr>
      <w:tr w14:paraId="6621F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</w:trPr>
        <w:tc>
          <w:tcPr>
            <w:tcW w:w="1929" w:type="dxa"/>
            <w:vAlign w:val="center"/>
          </w:tcPr>
          <w:p w14:paraId="327FA2A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</w:rPr>
              <w:t>科技园</w:t>
            </w:r>
            <w:r>
              <w:rPr>
                <w:rFonts w:hint="eastAsia" w:ascii="黑体" w:hAnsi="宋体" w:eastAsia="黑体"/>
                <w:sz w:val="24"/>
                <w:lang w:val="en-US" w:eastAsia="zh-CN"/>
              </w:rPr>
              <w:t>运营公司</w:t>
            </w:r>
            <w:r>
              <w:rPr>
                <w:rFonts w:hint="eastAsia" w:ascii="黑体" w:hAnsi="宋体" w:eastAsia="黑体"/>
                <w:sz w:val="24"/>
              </w:rPr>
              <w:t>意见</w:t>
            </w:r>
          </w:p>
        </w:tc>
        <w:tc>
          <w:tcPr>
            <w:tcW w:w="6593" w:type="dxa"/>
            <w:gridSpan w:val="8"/>
            <w:vAlign w:val="center"/>
          </w:tcPr>
          <w:p w14:paraId="7A8AE2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宋体" w:eastAsia="黑体"/>
                <w:szCs w:val="21"/>
              </w:rPr>
            </w:pPr>
          </w:p>
          <w:p w14:paraId="644061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宋体" w:eastAsia="黑体"/>
                <w:szCs w:val="21"/>
              </w:rPr>
            </w:pPr>
          </w:p>
          <w:p w14:paraId="44A247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szCs w:val="21"/>
              </w:rPr>
              <w:t>签字</w:t>
            </w:r>
            <w:r>
              <w:rPr>
                <w:rFonts w:hint="eastAsia" w:ascii="黑体" w:hAnsi="宋体" w:eastAsia="黑体"/>
                <w:szCs w:val="21"/>
                <w:lang w:eastAsia="zh-CN"/>
              </w:rPr>
              <w:t>（</w:t>
            </w: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>公章</w:t>
            </w:r>
            <w:r>
              <w:rPr>
                <w:rFonts w:hint="eastAsia" w:ascii="黑体" w:hAnsi="宋体" w:eastAsia="黑体"/>
                <w:szCs w:val="21"/>
                <w:lang w:eastAsia="zh-CN"/>
              </w:rPr>
              <w:t>）</w:t>
            </w:r>
            <w:r>
              <w:rPr>
                <w:rFonts w:hint="eastAsia" w:ascii="黑体" w:hAnsi="宋体" w:eastAsia="黑体"/>
                <w:szCs w:val="21"/>
              </w:rPr>
              <w:t>：</w:t>
            </w: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 xml:space="preserve">                             </w:t>
            </w:r>
            <w:r>
              <w:rPr>
                <w:rFonts w:hint="eastAsia" w:ascii="黑体" w:hAnsi="宋体" w:eastAsia="黑体"/>
                <w:szCs w:val="21"/>
              </w:rPr>
              <w:t xml:space="preserve"> 年     月     日</w:t>
            </w:r>
          </w:p>
        </w:tc>
      </w:tr>
      <w:tr w14:paraId="73BB9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1929" w:type="dxa"/>
            <w:vAlign w:val="center"/>
          </w:tcPr>
          <w:p w14:paraId="29082D7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科技园管理</w:t>
            </w:r>
          </w:p>
          <w:p w14:paraId="11D1F5CA">
            <w:pPr>
              <w:spacing w:line="400" w:lineRule="exact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中心意见</w:t>
            </w:r>
          </w:p>
        </w:tc>
        <w:tc>
          <w:tcPr>
            <w:tcW w:w="6593" w:type="dxa"/>
            <w:gridSpan w:val="8"/>
            <w:vAlign w:val="center"/>
          </w:tcPr>
          <w:p w14:paraId="034C78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宋体" w:eastAsia="黑体"/>
                <w:szCs w:val="21"/>
              </w:rPr>
            </w:pPr>
          </w:p>
          <w:p w14:paraId="6F7C53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宋体" w:eastAsia="黑体"/>
                <w:szCs w:val="21"/>
              </w:rPr>
            </w:pPr>
          </w:p>
          <w:p w14:paraId="1052D6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szCs w:val="21"/>
              </w:rPr>
              <w:t>签字</w:t>
            </w:r>
            <w:r>
              <w:rPr>
                <w:rFonts w:hint="eastAsia" w:ascii="黑体" w:hAnsi="宋体" w:eastAsia="黑体"/>
                <w:szCs w:val="21"/>
                <w:lang w:eastAsia="zh-CN"/>
              </w:rPr>
              <w:t>（</w:t>
            </w: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>公章</w:t>
            </w:r>
            <w:r>
              <w:rPr>
                <w:rFonts w:hint="eastAsia" w:ascii="黑体" w:hAnsi="宋体" w:eastAsia="黑体"/>
                <w:szCs w:val="21"/>
                <w:lang w:eastAsia="zh-CN"/>
              </w:rPr>
              <w:t>）</w:t>
            </w:r>
            <w:r>
              <w:rPr>
                <w:rFonts w:hint="eastAsia" w:ascii="黑体" w:hAnsi="宋体" w:eastAsia="黑体"/>
                <w:szCs w:val="21"/>
              </w:rPr>
              <w:t>：</w:t>
            </w: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 xml:space="preserve">                              </w:t>
            </w:r>
            <w:r>
              <w:rPr>
                <w:rFonts w:hint="eastAsia" w:ascii="黑体" w:hAnsi="宋体" w:eastAsia="黑体"/>
                <w:szCs w:val="21"/>
              </w:rPr>
              <w:t>年     月     日</w:t>
            </w:r>
          </w:p>
        </w:tc>
      </w:tr>
    </w:tbl>
    <w:p w14:paraId="3EACE58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1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</w:pPr>
    </w:p>
    <w:p w14:paraId="0CBA7E38">
      <w:pPr>
        <w:spacing w:line="400" w:lineRule="exact"/>
        <w:rPr>
          <w:rFonts w:hint="eastAsia" w:ascii="黑体" w:eastAsia="黑体"/>
          <w:szCs w:val="21"/>
        </w:rPr>
      </w:pPr>
      <w:r>
        <w:rPr>
          <w:rFonts w:hint="eastAsia" w:ascii="黑体" w:eastAsia="黑体"/>
          <w:szCs w:val="21"/>
        </w:rPr>
        <w:t>备注:</w:t>
      </w:r>
    </w:p>
    <w:p w14:paraId="1A9993F9">
      <w:pPr>
        <w:rPr>
          <w:rFonts w:hint="eastAsia" w:ascii="黑体" w:eastAsia="黑体"/>
        </w:rPr>
      </w:pPr>
      <w:r>
        <w:rPr>
          <w:rFonts w:hint="eastAsia" w:ascii="黑体" w:hAnsi="Calibri" w:eastAsia="黑体" w:cs="Times New Roman"/>
          <w:lang w:val="en-US" w:eastAsia="zh-CN"/>
        </w:rPr>
        <w:t>1、</w:t>
      </w:r>
      <w:r>
        <w:rPr>
          <w:rFonts w:hint="eastAsia" w:ascii="黑体" w:eastAsia="黑体"/>
          <w:lang w:val="en-US" w:eastAsia="zh-CN"/>
        </w:rPr>
        <w:t>科技创新平台批复文件</w:t>
      </w:r>
      <w:r>
        <w:rPr>
          <w:rFonts w:hint="eastAsia" w:ascii="黑体" w:eastAsia="黑体"/>
        </w:rPr>
        <w:t>复印件、</w:t>
      </w:r>
      <w:r>
        <w:rPr>
          <w:rFonts w:hint="eastAsia" w:ascii="黑体" w:eastAsia="黑体"/>
          <w:lang w:val="en-US" w:eastAsia="zh-CN"/>
        </w:rPr>
        <w:t>平台负责人</w:t>
      </w:r>
      <w:r>
        <w:rPr>
          <w:rFonts w:hint="eastAsia" w:ascii="黑体" w:eastAsia="黑体"/>
        </w:rPr>
        <w:t>身份证复印件。</w:t>
      </w:r>
    </w:p>
    <w:p w14:paraId="0B48C29C">
      <w:pPr>
        <w:rPr>
          <w:rFonts w:hint="eastAsia" w:ascii="黑体" w:eastAsia="黑体"/>
        </w:rPr>
      </w:pPr>
      <w:r>
        <w:rPr>
          <w:rFonts w:hint="eastAsia" w:ascii="黑体" w:eastAsia="黑体"/>
          <w:lang w:val="en-US" w:eastAsia="zh-CN"/>
        </w:rPr>
        <w:t>2</w:t>
      </w:r>
      <w:r>
        <w:rPr>
          <w:rFonts w:hint="eastAsia" w:ascii="黑体" w:eastAsia="黑体"/>
        </w:rPr>
        <w:t xml:space="preserve">、入驻申请表一式两份，正反面A4纸打印。 </w:t>
      </w:r>
    </w:p>
    <w:p w14:paraId="4AF349CE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56B11272">
      <w:p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2F51322E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08678069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0489A65C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3EA8E85F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4C651464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49EC784C">
      <w:pPr>
        <w:spacing w:line="500" w:lineRule="exact"/>
        <w:rPr>
          <w:rFonts w:hint="eastAsia" w:ascii="方正小标宋简体" w:hAnsi="方正小标宋简体" w:eastAsia="方正小标宋简体" w:cs="方正小标宋简体"/>
          <w:b/>
          <w:color w:val="333333"/>
          <w:kern w:val="0"/>
          <w:sz w:val="44"/>
          <w:szCs w:val="44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 w14:paraId="19D7F68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  <w:t>贵州民族大学科技园服务机构</w:t>
      </w:r>
    </w:p>
    <w:p w14:paraId="67F87F9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  <w:t>入驻申请表</w:t>
      </w:r>
    </w:p>
    <w:p w14:paraId="3F523B2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1"/>
        <w:rPr>
          <w:rFonts w:hint="eastAsia" w:ascii="方正仿宋_GB2312" w:hAnsi="方正仿宋_GB2312" w:eastAsia="方正仿宋_GB2312" w:cs="方正仿宋_GB2312"/>
          <w:b w:val="0"/>
          <w:bCs w:val="0"/>
          <w:kern w:val="2"/>
          <w:sz w:val="28"/>
          <w:szCs w:val="28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  <w:t xml:space="preserve">            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2"/>
          <w:sz w:val="28"/>
          <w:szCs w:val="28"/>
          <w:u w:val="none"/>
          <w:lang w:val="en-US" w:eastAsia="zh-CN" w:bidi="ar-SA"/>
        </w:rPr>
        <w:t xml:space="preserve"> 编号：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4"/>
        <w:gridCol w:w="960"/>
        <w:gridCol w:w="647"/>
        <w:gridCol w:w="733"/>
        <w:gridCol w:w="465"/>
        <w:gridCol w:w="409"/>
        <w:gridCol w:w="386"/>
        <w:gridCol w:w="697"/>
        <w:gridCol w:w="524"/>
        <w:gridCol w:w="189"/>
        <w:gridCol w:w="1418"/>
      </w:tblGrid>
      <w:tr w14:paraId="54701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094" w:type="dxa"/>
            <w:vAlign w:val="center"/>
          </w:tcPr>
          <w:p w14:paraId="39F15FEE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机构名称</w:t>
            </w:r>
          </w:p>
        </w:tc>
        <w:tc>
          <w:tcPr>
            <w:tcW w:w="6428" w:type="dxa"/>
            <w:gridSpan w:val="10"/>
            <w:vAlign w:val="center"/>
          </w:tcPr>
          <w:p w14:paraId="4882825F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0CE18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094" w:type="dxa"/>
            <w:vAlign w:val="center"/>
          </w:tcPr>
          <w:p w14:paraId="4C6624B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法定代表人</w:t>
            </w:r>
          </w:p>
        </w:tc>
        <w:tc>
          <w:tcPr>
            <w:tcW w:w="2805" w:type="dxa"/>
            <w:gridSpan w:val="4"/>
            <w:vAlign w:val="center"/>
          </w:tcPr>
          <w:p w14:paraId="53156566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92" w:type="dxa"/>
            <w:gridSpan w:val="3"/>
            <w:vAlign w:val="center"/>
          </w:tcPr>
          <w:p w14:paraId="6C2604E3">
            <w:pPr>
              <w:spacing w:line="400" w:lineRule="exact"/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131" w:type="dxa"/>
            <w:gridSpan w:val="3"/>
            <w:vAlign w:val="center"/>
          </w:tcPr>
          <w:p w14:paraId="036B63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</w:tr>
      <w:tr w14:paraId="00178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Align w:val="center"/>
          </w:tcPr>
          <w:p w14:paraId="1CA2EBE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机构类型</w:t>
            </w:r>
          </w:p>
        </w:tc>
        <w:tc>
          <w:tcPr>
            <w:tcW w:w="6428" w:type="dxa"/>
            <w:gridSpan w:val="10"/>
            <w:vAlign w:val="center"/>
          </w:tcPr>
          <w:p w14:paraId="2638A7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□知识产权代理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□法律咨询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□会计审计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□技术评估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投融资服务  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□高企认定咨询□其他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 </w:t>
            </w:r>
          </w:p>
        </w:tc>
      </w:tr>
      <w:tr w14:paraId="60DB7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Align w:val="center"/>
          </w:tcPr>
          <w:p w14:paraId="66EC0DD8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业务能力简介</w:t>
            </w:r>
          </w:p>
          <w:p w14:paraId="742C885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（包括团队人员、资金、前期服务成效等）</w:t>
            </w:r>
          </w:p>
        </w:tc>
        <w:tc>
          <w:tcPr>
            <w:tcW w:w="6428" w:type="dxa"/>
            <w:gridSpan w:val="10"/>
            <w:vAlign w:val="center"/>
          </w:tcPr>
          <w:p w14:paraId="15BB4A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</w:p>
        </w:tc>
      </w:tr>
      <w:tr w14:paraId="38A6A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restart"/>
            <w:vAlign w:val="center"/>
          </w:tcPr>
          <w:p w14:paraId="12FD073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资质/资格证书</w:t>
            </w:r>
          </w:p>
          <w:p w14:paraId="3D4D159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（名称及编号）</w:t>
            </w:r>
          </w:p>
        </w:tc>
        <w:tc>
          <w:tcPr>
            <w:tcW w:w="3214" w:type="dxa"/>
            <w:gridSpan w:val="5"/>
            <w:vAlign w:val="center"/>
          </w:tcPr>
          <w:p w14:paraId="1196F73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3214" w:type="dxa"/>
            <w:gridSpan w:val="5"/>
            <w:vAlign w:val="center"/>
          </w:tcPr>
          <w:p w14:paraId="10AB8DF1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编号</w:t>
            </w:r>
          </w:p>
        </w:tc>
      </w:tr>
      <w:tr w14:paraId="477FB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continue"/>
            <w:vAlign w:val="center"/>
          </w:tcPr>
          <w:p w14:paraId="0AAA8F98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3214" w:type="dxa"/>
            <w:gridSpan w:val="5"/>
            <w:vAlign w:val="center"/>
          </w:tcPr>
          <w:p w14:paraId="56779BE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3214" w:type="dxa"/>
            <w:gridSpan w:val="5"/>
            <w:vAlign w:val="center"/>
          </w:tcPr>
          <w:p w14:paraId="6ABA0B5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3B826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continue"/>
            <w:vAlign w:val="center"/>
          </w:tcPr>
          <w:p w14:paraId="48E2080E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3214" w:type="dxa"/>
            <w:gridSpan w:val="5"/>
            <w:vAlign w:val="center"/>
          </w:tcPr>
          <w:p w14:paraId="6C8B043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3214" w:type="dxa"/>
            <w:gridSpan w:val="5"/>
            <w:vAlign w:val="center"/>
          </w:tcPr>
          <w:p w14:paraId="126C904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7B14F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continue"/>
            <w:vAlign w:val="center"/>
          </w:tcPr>
          <w:p w14:paraId="581CFB7A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3214" w:type="dxa"/>
            <w:gridSpan w:val="5"/>
            <w:vAlign w:val="center"/>
          </w:tcPr>
          <w:p w14:paraId="2CC18B78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3214" w:type="dxa"/>
            <w:gridSpan w:val="5"/>
            <w:vAlign w:val="center"/>
          </w:tcPr>
          <w:p w14:paraId="121ED36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170C8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continue"/>
            <w:vAlign w:val="center"/>
          </w:tcPr>
          <w:p w14:paraId="5CE03F4C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3214" w:type="dxa"/>
            <w:gridSpan w:val="5"/>
            <w:vAlign w:val="center"/>
          </w:tcPr>
          <w:p w14:paraId="3F44DBA6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3214" w:type="dxa"/>
            <w:gridSpan w:val="5"/>
            <w:vAlign w:val="center"/>
          </w:tcPr>
          <w:p w14:paraId="35EF2F3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586D0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continue"/>
            <w:vAlign w:val="center"/>
          </w:tcPr>
          <w:p w14:paraId="5408442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3214" w:type="dxa"/>
            <w:gridSpan w:val="5"/>
            <w:vAlign w:val="center"/>
          </w:tcPr>
          <w:p w14:paraId="6D48EE1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3214" w:type="dxa"/>
            <w:gridSpan w:val="5"/>
            <w:vAlign w:val="center"/>
          </w:tcPr>
          <w:p w14:paraId="1F9078A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6C815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0" w:hRule="atLeast"/>
        </w:trPr>
        <w:tc>
          <w:tcPr>
            <w:tcW w:w="2094" w:type="dxa"/>
            <w:vAlign w:val="center"/>
          </w:tcPr>
          <w:p w14:paraId="25A112B8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入驻需求</w:t>
            </w:r>
          </w:p>
          <w:p w14:paraId="36358D6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（办公条件、学校资源等）</w:t>
            </w:r>
          </w:p>
        </w:tc>
        <w:tc>
          <w:tcPr>
            <w:tcW w:w="6428" w:type="dxa"/>
            <w:gridSpan w:val="10"/>
            <w:vAlign w:val="center"/>
          </w:tcPr>
          <w:p w14:paraId="68C4EAAF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42F92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restart"/>
            <w:vAlign w:val="center"/>
          </w:tcPr>
          <w:p w14:paraId="2838608F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服务案例</w:t>
            </w:r>
          </w:p>
        </w:tc>
        <w:tc>
          <w:tcPr>
            <w:tcW w:w="1607" w:type="dxa"/>
            <w:gridSpan w:val="2"/>
            <w:vAlign w:val="center"/>
          </w:tcPr>
          <w:p w14:paraId="5F835F7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服务时间</w:t>
            </w:r>
          </w:p>
        </w:tc>
        <w:tc>
          <w:tcPr>
            <w:tcW w:w="1607" w:type="dxa"/>
            <w:gridSpan w:val="3"/>
            <w:vAlign w:val="center"/>
          </w:tcPr>
          <w:p w14:paraId="4D50BE1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服务项目</w:t>
            </w:r>
          </w:p>
        </w:tc>
        <w:tc>
          <w:tcPr>
            <w:tcW w:w="1607" w:type="dxa"/>
            <w:gridSpan w:val="3"/>
            <w:vAlign w:val="center"/>
          </w:tcPr>
          <w:p w14:paraId="47CEBCC1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服务单位</w:t>
            </w:r>
          </w:p>
        </w:tc>
        <w:tc>
          <w:tcPr>
            <w:tcW w:w="1607" w:type="dxa"/>
            <w:gridSpan w:val="2"/>
            <w:vAlign w:val="center"/>
          </w:tcPr>
          <w:p w14:paraId="0D6A30E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服务收入</w:t>
            </w:r>
          </w:p>
        </w:tc>
      </w:tr>
      <w:tr w14:paraId="45921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continue"/>
            <w:vAlign w:val="center"/>
          </w:tcPr>
          <w:p w14:paraId="1ADA28FA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607" w:type="dxa"/>
            <w:gridSpan w:val="2"/>
            <w:vAlign w:val="center"/>
          </w:tcPr>
          <w:p w14:paraId="04F94AFF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607" w:type="dxa"/>
            <w:gridSpan w:val="3"/>
            <w:vAlign w:val="center"/>
          </w:tcPr>
          <w:p w14:paraId="15DD112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607" w:type="dxa"/>
            <w:gridSpan w:val="3"/>
            <w:vAlign w:val="center"/>
          </w:tcPr>
          <w:p w14:paraId="2D66354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607" w:type="dxa"/>
            <w:gridSpan w:val="2"/>
            <w:vAlign w:val="center"/>
          </w:tcPr>
          <w:p w14:paraId="7AE93D0C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6B6C6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continue"/>
            <w:vAlign w:val="center"/>
          </w:tcPr>
          <w:p w14:paraId="29CA148F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607" w:type="dxa"/>
            <w:gridSpan w:val="2"/>
            <w:vAlign w:val="center"/>
          </w:tcPr>
          <w:p w14:paraId="3B1BA7F1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607" w:type="dxa"/>
            <w:gridSpan w:val="3"/>
            <w:vAlign w:val="center"/>
          </w:tcPr>
          <w:p w14:paraId="6571F8F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607" w:type="dxa"/>
            <w:gridSpan w:val="3"/>
            <w:vAlign w:val="center"/>
          </w:tcPr>
          <w:p w14:paraId="16AFADAC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607" w:type="dxa"/>
            <w:gridSpan w:val="2"/>
            <w:vAlign w:val="center"/>
          </w:tcPr>
          <w:p w14:paraId="6072B23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5CC09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continue"/>
            <w:vAlign w:val="center"/>
          </w:tcPr>
          <w:p w14:paraId="1B0F49C1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607" w:type="dxa"/>
            <w:gridSpan w:val="2"/>
            <w:vAlign w:val="center"/>
          </w:tcPr>
          <w:p w14:paraId="32BF501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607" w:type="dxa"/>
            <w:gridSpan w:val="3"/>
            <w:vAlign w:val="center"/>
          </w:tcPr>
          <w:p w14:paraId="258B710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607" w:type="dxa"/>
            <w:gridSpan w:val="3"/>
            <w:vAlign w:val="center"/>
          </w:tcPr>
          <w:p w14:paraId="2C72B588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607" w:type="dxa"/>
            <w:gridSpan w:val="2"/>
            <w:vAlign w:val="center"/>
          </w:tcPr>
          <w:p w14:paraId="04C96EA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20013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continue"/>
            <w:vAlign w:val="center"/>
          </w:tcPr>
          <w:p w14:paraId="2774491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607" w:type="dxa"/>
            <w:gridSpan w:val="2"/>
            <w:vAlign w:val="center"/>
          </w:tcPr>
          <w:p w14:paraId="26F0F8A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607" w:type="dxa"/>
            <w:gridSpan w:val="3"/>
            <w:vAlign w:val="center"/>
          </w:tcPr>
          <w:p w14:paraId="44B09BF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607" w:type="dxa"/>
            <w:gridSpan w:val="3"/>
            <w:vAlign w:val="center"/>
          </w:tcPr>
          <w:p w14:paraId="6D860DB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607" w:type="dxa"/>
            <w:gridSpan w:val="2"/>
            <w:vAlign w:val="center"/>
          </w:tcPr>
          <w:p w14:paraId="3BA2FA8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7648B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restart"/>
            <w:vAlign w:val="center"/>
          </w:tcPr>
          <w:p w14:paraId="2085BC64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核心成员情况</w:t>
            </w:r>
          </w:p>
        </w:tc>
        <w:tc>
          <w:tcPr>
            <w:tcW w:w="960" w:type="dxa"/>
            <w:vAlign w:val="center"/>
          </w:tcPr>
          <w:p w14:paraId="57E802D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380" w:type="dxa"/>
            <w:gridSpan w:val="2"/>
            <w:vAlign w:val="center"/>
          </w:tcPr>
          <w:p w14:paraId="762C55CE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260" w:type="dxa"/>
            <w:gridSpan w:val="3"/>
            <w:vAlign w:val="center"/>
          </w:tcPr>
          <w:p w14:paraId="4FB33548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1410" w:type="dxa"/>
            <w:gridSpan w:val="3"/>
            <w:vAlign w:val="center"/>
          </w:tcPr>
          <w:p w14:paraId="73ED532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学历背景</w:t>
            </w:r>
          </w:p>
        </w:tc>
        <w:tc>
          <w:tcPr>
            <w:tcW w:w="1418" w:type="dxa"/>
            <w:vAlign w:val="center"/>
          </w:tcPr>
          <w:p w14:paraId="74BB938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担任的职责</w:t>
            </w:r>
          </w:p>
        </w:tc>
      </w:tr>
      <w:tr w14:paraId="38A84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continue"/>
            <w:vAlign w:val="center"/>
          </w:tcPr>
          <w:p w14:paraId="319DE9BF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vAlign w:val="center"/>
          </w:tcPr>
          <w:p w14:paraId="42EA9F44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80" w:type="dxa"/>
            <w:gridSpan w:val="2"/>
            <w:vAlign w:val="center"/>
          </w:tcPr>
          <w:p w14:paraId="7C47E99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3CDB2361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10" w:type="dxa"/>
            <w:gridSpan w:val="3"/>
            <w:vAlign w:val="center"/>
          </w:tcPr>
          <w:p w14:paraId="100B8CDA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18" w:type="dxa"/>
            <w:vAlign w:val="center"/>
          </w:tcPr>
          <w:p w14:paraId="59853EF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46349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continue"/>
            <w:vAlign w:val="center"/>
          </w:tcPr>
          <w:p w14:paraId="69BCE30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vAlign w:val="center"/>
          </w:tcPr>
          <w:p w14:paraId="0E09880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380" w:type="dxa"/>
            <w:gridSpan w:val="2"/>
            <w:vAlign w:val="center"/>
          </w:tcPr>
          <w:p w14:paraId="57BD4911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18D14F6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10" w:type="dxa"/>
            <w:gridSpan w:val="3"/>
            <w:vAlign w:val="center"/>
          </w:tcPr>
          <w:p w14:paraId="3A0639F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18" w:type="dxa"/>
            <w:vAlign w:val="center"/>
          </w:tcPr>
          <w:p w14:paraId="6748DBA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56DE5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continue"/>
            <w:vAlign w:val="center"/>
          </w:tcPr>
          <w:p w14:paraId="0AACA00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vAlign w:val="center"/>
          </w:tcPr>
          <w:p w14:paraId="6DD31DA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380" w:type="dxa"/>
            <w:gridSpan w:val="2"/>
            <w:vAlign w:val="center"/>
          </w:tcPr>
          <w:p w14:paraId="79071DF8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67C10EC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10" w:type="dxa"/>
            <w:gridSpan w:val="3"/>
            <w:vAlign w:val="center"/>
          </w:tcPr>
          <w:p w14:paraId="3F076B2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18" w:type="dxa"/>
            <w:vAlign w:val="center"/>
          </w:tcPr>
          <w:p w14:paraId="1038464A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736C9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continue"/>
            <w:vAlign w:val="center"/>
          </w:tcPr>
          <w:p w14:paraId="2363EF3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vAlign w:val="center"/>
          </w:tcPr>
          <w:p w14:paraId="30601F5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380" w:type="dxa"/>
            <w:gridSpan w:val="2"/>
            <w:vAlign w:val="center"/>
          </w:tcPr>
          <w:p w14:paraId="310902FE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14F45324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10" w:type="dxa"/>
            <w:gridSpan w:val="3"/>
            <w:vAlign w:val="center"/>
          </w:tcPr>
          <w:p w14:paraId="6E2399B4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18" w:type="dxa"/>
            <w:vAlign w:val="center"/>
          </w:tcPr>
          <w:p w14:paraId="1D32DB7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003F5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continue"/>
            <w:vAlign w:val="center"/>
          </w:tcPr>
          <w:p w14:paraId="023DA6AE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vAlign w:val="center"/>
          </w:tcPr>
          <w:p w14:paraId="3B7E077C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380" w:type="dxa"/>
            <w:gridSpan w:val="2"/>
            <w:vAlign w:val="center"/>
          </w:tcPr>
          <w:p w14:paraId="2FE6801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639D500F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10" w:type="dxa"/>
            <w:gridSpan w:val="3"/>
            <w:vAlign w:val="center"/>
          </w:tcPr>
          <w:p w14:paraId="1FFE6CD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18" w:type="dxa"/>
            <w:vAlign w:val="center"/>
          </w:tcPr>
          <w:p w14:paraId="4DCA715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0B486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continue"/>
            <w:vAlign w:val="center"/>
          </w:tcPr>
          <w:p w14:paraId="7ABFC1B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vAlign w:val="center"/>
          </w:tcPr>
          <w:p w14:paraId="6F2E669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380" w:type="dxa"/>
            <w:gridSpan w:val="2"/>
            <w:vAlign w:val="center"/>
          </w:tcPr>
          <w:p w14:paraId="7F2F78E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5D34615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10" w:type="dxa"/>
            <w:gridSpan w:val="3"/>
            <w:vAlign w:val="center"/>
          </w:tcPr>
          <w:p w14:paraId="684B9CBC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18" w:type="dxa"/>
            <w:vAlign w:val="center"/>
          </w:tcPr>
          <w:p w14:paraId="4B012CB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0DF4A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Align w:val="center"/>
          </w:tcPr>
          <w:p w14:paraId="577F0447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专家评审</w:t>
            </w:r>
          </w:p>
          <w:p w14:paraId="000287A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</w:rPr>
              <w:t>意见</w:t>
            </w:r>
          </w:p>
        </w:tc>
        <w:tc>
          <w:tcPr>
            <w:tcW w:w="6428" w:type="dxa"/>
            <w:gridSpan w:val="10"/>
            <w:vAlign w:val="center"/>
          </w:tcPr>
          <w:p w14:paraId="6D5C139F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2615ABA1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44D37A7D">
            <w:pPr>
              <w:spacing w:line="400" w:lineRule="exact"/>
              <w:jc w:val="right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宋体" w:eastAsia="黑体"/>
                <w:szCs w:val="21"/>
              </w:rPr>
              <w:t>签字：                    年     月     日</w:t>
            </w:r>
          </w:p>
        </w:tc>
      </w:tr>
      <w:tr w14:paraId="0C202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Align w:val="center"/>
          </w:tcPr>
          <w:p w14:paraId="1BD6EEF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</w:rPr>
              <w:t>科技园</w:t>
            </w:r>
            <w:r>
              <w:rPr>
                <w:rFonts w:hint="eastAsia" w:ascii="黑体" w:hAnsi="宋体" w:eastAsia="黑体"/>
                <w:sz w:val="24"/>
                <w:lang w:val="en-US" w:eastAsia="zh-CN"/>
              </w:rPr>
              <w:t>运营公司</w:t>
            </w:r>
            <w:r>
              <w:rPr>
                <w:rFonts w:hint="eastAsia" w:ascii="黑体" w:hAnsi="宋体" w:eastAsia="黑体"/>
                <w:sz w:val="24"/>
              </w:rPr>
              <w:t>意见</w:t>
            </w:r>
          </w:p>
        </w:tc>
        <w:tc>
          <w:tcPr>
            <w:tcW w:w="6428" w:type="dxa"/>
            <w:gridSpan w:val="10"/>
            <w:vAlign w:val="center"/>
          </w:tcPr>
          <w:p w14:paraId="59CDFA7B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5791412F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0E6AC0D3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20700453">
            <w:pPr>
              <w:spacing w:line="400" w:lineRule="exact"/>
              <w:jc w:val="right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宋体" w:eastAsia="黑体"/>
                <w:szCs w:val="21"/>
              </w:rPr>
              <w:t>签字</w:t>
            </w:r>
            <w:r>
              <w:rPr>
                <w:rFonts w:hint="eastAsia" w:ascii="黑体" w:hAnsi="宋体" w:eastAsia="黑体"/>
                <w:szCs w:val="21"/>
                <w:lang w:eastAsia="zh-CN"/>
              </w:rPr>
              <w:t>（</w:t>
            </w: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>公章</w:t>
            </w:r>
            <w:r>
              <w:rPr>
                <w:rFonts w:hint="eastAsia" w:ascii="黑体" w:hAnsi="宋体" w:eastAsia="黑体"/>
                <w:szCs w:val="21"/>
                <w:lang w:eastAsia="zh-CN"/>
              </w:rPr>
              <w:t>）</w:t>
            </w:r>
            <w:r>
              <w:rPr>
                <w:rFonts w:hint="eastAsia" w:ascii="黑体" w:hAnsi="宋体" w:eastAsia="黑体"/>
                <w:szCs w:val="21"/>
              </w:rPr>
              <w:t>：                    年     月     日</w:t>
            </w:r>
          </w:p>
        </w:tc>
      </w:tr>
      <w:tr w14:paraId="2B924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Align w:val="center"/>
          </w:tcPr>
          <w:p w14:paraId="3692DEFB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科技园管理</w:t>
            </w:r>
          </w:p>
          <w:p w14:paraId="24BF741A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</w:rPr>
              <w:t>中心意见</w:t>
            </w:r>
          </w:p>
        </w:tc>
        <w:tc>
          <w:tcPr>
            <w:tcW w:w="6428" w:type="dxa"/>
            <w:gridSpan w:val="10"/>
            <w:vAlign w:val="center"/>
          </w:tcPr>
          <w:p w14:paraId="36CABB25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1991818E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49E654F3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4A963C61">
            <w:pPr>
              <w:spacing w:line="400" w:lineRule="exact"/>
              <w:jc w:val="right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宋体" w:eastAsia="黑体"/>
                <w:szCs w:val="21"/>
              </w:rPr>
              <w:t>签字</w:t>
            </w:r>
            <w:r>
              <w:rPr>
                <w:rFonts w:hint="eastAsia" w:ascii="黑体" w:hAnsi="宋体" w:eastAsia="黑体"/>
                <w:szCs w:val="21"/>
                <w:lang w:eastAsia="zh-CN"/>
              </w:rPr>
              <w:t>（</w:t>
            </w: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>公章</w:t>
            </w:r>
            <w:r>
              <w:rPr>
                <w:rFonts w:hint="eastAsia" w:ascii="黑体" w:hAnsi="宋体" w:eastAsia="黑体"/>
                <w:szCs w:val="21"/>
                <w:lang w:eastAsia="zh-CN"/>
              </w:rPr>
              <w:t>）</w:t>
            </w:r>
            <w:r>
              <w:rPr>
                <w:rFonts w:hint="eastAsia" w:ascii="黑体" w:hAnsi="宋体" w:eastAsia="黑体"/>
                <w:szCs w:val="21"/>
              </w:rPr>
              <w:t>：                    年     月     日</w:t>
            </w:r>
          </w:p>
        </w:tc>
      </w:tr>
    </w:tbl>
    <w:p w14:paraId="0B18C08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1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</w:pPr>
    </w:p>
    <w:p w14:paraId="27477E60">
      <w:pPr>
        <w:spacing w:line="400" w:lineRule="exact"/>
        <w:rPr>
          <w:rFonts w:hint="eastAsia" w:ascii="黑体" w:eastAsia="黑体"/>
          <w:szCs w:val="21"/>
        </w:rPr>
      </w:pPr>
      <w:r>
        <w:rPr>
          <w:rFonts w:hint="eastAsia" w:ascii="黑体" w:eastAsia="黑体"/>
          <w:szCs w:val="21"/>
        </w:rPr>
        <w:t>备注:</w:t>
      </w:r>
    </w:p>
    <w:p w14:paraId="1580581C">
      <w:pPr>
        <w:rPr>
          <w:rFonts w:hint="eastAsia" w:ascii="黑体" w:eastAsia="黑体"/>
        </w:rPr>
      </w:pPr>
      <w:r>
        <w:rPr>
          <w:rFonts w:hint="eastAsia" w:ascii="黑体" w:hAnsi="Calibri" w:eastAsia="黑体" w:cs="Times New Roman"/>
          <w:lang w:val="en-US" w:eastAsia="zh-CN"/>
        </w:rPr>
        <w:t>1、</w:t>
      </w:r>
      <w:r>
        <w:rPr>
          <w:rFonts w:hint="eastAsia" w:ascii="黑体" w:eastAsia="黑体"/>
        </w:rPr>
        <w:t>营业执照副本复印件、企业法定代表身份证复印件。</w:t>
      </w:r>
    </w:p>
    <w:p w14:paraId="4C31B7D4">
      <w:r>
        <w:rPr>
          <w:rFonts w:hint="eastAsia" w:ascii="黑体" w:eastAsia="黑体"/>
          <w:lang w:val="en-US" w:eastAsia="zh-CN"/>
        </w:rPr>
        <w:t>2</w:t>
      </w:r>
      <w:r>
        <w:rPr>
          <w:rFonts w:hint="eastAsia" w:ascii="黑体" w:eastAsia="黑体"/>
        </w:rPr>
        <w:t xml:space="preserve">、入驻申请表一式两份，正反面A4纸打印。 </w:t>
      </w:r>
    </w:p>
    <w:p w14:paraId="78174C6D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6AAFE0F0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5B7013C0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3EAAD886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0DFBB796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2C1338A8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6A0DE876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3206C5C3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1C975CFC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388897B0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附件5：</w:t>
      </w:r>
    </w:p>
    <w:p w14:paraId="5EEDCC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  <w:t>贵州民族大学科技园</w:t>
      </w:r>
    </w:p>
    <w:p w14:paraId="3C2A40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  <w:t>入驻通知书</w:t>
      </w:r>
    </w:p>
    <w:p w14:paraId="71EB25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_________（企业/平台/机构名称）：</w:t>
      </w:r>
    </w:p>
    <w:p w14:paraId="347B6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贵单位提交的入驻贵州民族大学科技园申请已收悉。经科技园运营公司初审、专家评审及科技园管理中心最终审定，同意贵单位入驻我园。现将有关事项通知如下：</w:t>
      </w:r>
    </w:p>
    <w:p w14:paraId="023060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请于收到本通知书之日起___个工作日内，持本通知书及工商注册或变更完成的相关证明，与我园运营公司签订《贵州民族大学科技园入驻协议》。</w:t>
      </w:r>
    </w:p>
    <w:p w14:paraId="3A0A1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签订协议时，请一并签署《消防、安全生产及意识形态责任书》。</w:t>
      </w:r>
    </w:p>
    <w:p w14:paraId="619A6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入园场地为：_________________________。</w:t>
      </w:r>
    </w:p>
    <w:p w14:paraId="089614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请按照入驻协议约定缴纳相关费用，办理门禁卡、车辆备案等手续后，即可正式开展经营活动。</w:t>
      </w:r>
    </w:p>
    <w:p w14:paraId="3E87CD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联络员：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，联系方式：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</w:t>
      </w:r>
    </w:p>
    <w:p w14:paraId="72386DE9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特此通知。</w:t>
      </w:r>
    </w:p>
    <w:p w14:paraId="1A1B0240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</w:p>
    <w:p w14:paraId="7949F970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</w:p>
    <w:p w14:paraId="3AD0C56B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</w:p>
    <w:p w14:paraId="380CAD23">
      <w:pPr>
        <w:spacing w:line="360" w:lineRule="auto"/>
        <w:jc w:val="right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贵州民族大学科技园管理中心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（盖章）</w:t>
      </w:r>
    </w:p>
    <w:p w14:paraId="1608F591">
      <w:pPr>
        <w:spacing w:line="360" w:lineRule="auto"/>
        <w:jc w:val="right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贵州民族大学科技园运营公司（盖章）</w:t>
      </w:r>
    </w:p>
    <w:p w14:paraId="4224F06E">
      <w:pPr>
        <w:spacing w:line="360" w:lineRule="auto"/>
        <w:ind w:firstLine="4160" w:firstLineChars="13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_____年___月___日</w:t>
      </w:r>
    </w:p>
    <w:p w14:paraId="2103FD1B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5D69BDD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7E7EB" w:sz="4" w:space="5"/>
          <w:right w:val="none" w:color="auto" w:sz="0" w:space="0"/>
        </w:pBdr>
        <w:spacing w:before="0" w:beforeAutospacing="0" w:after="140" w:afterAutospacing="0" w:line="14" w:lineRule="atLeast"/>
        <w:ind w:left="0" w:right="0" w:firstLine="0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Style w:val="8"/>
          <w:rFonts w:hint="default" w:ascii="Webdings" w:hAnsi="Webdings" w:eastAsia="微软雅黑" w:cs="Webdings"/>
          <w:b w:val="0"/>
          <w:i w:val="0"/>
          <w:caps w:val="0"/>
          <w:color w:val="5B5B64"/>
          <w:spacing w:val="0"/>
          <w:sz w:val="200"/>
          <w:szCs w:val="200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-3830320</wp:posOffset>
            </wp:positionH>
            <wp:positionV relativeFrom="paragraph">
              <wp:posOffset>1494155</wp:posOffset>
            </wp:positionV>
            <wp:extent cx="14012545" cy="7568565"/>
            <wp:effectExtent l="1903730" t="407670" r="0" b="0"/>
            <wp:wrapNone/>
            <wp:docPr id="2" name="图片 2" descr="74d6bfcabc662aea37fac914c3f0b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4d6bfcabc662aea37fac914c3f0b474"/>
                    <pic:cNvPicPr>
                      <a:picLocks noChangeAspect="1"/>
                    </pic:cNvPicPr>
                  </pic:nvPicPr>
                  <pic:blipFill>
                    <a:blip r:embed="rId4">
                      <a:lum bright="-72000"/>
                    </a:blip>
                    <a:srcRect l="14571" t="31358" r="14078" b="30106"/>
                    <a:stretch>
                      <a:fillRect/>
                    </a:stretch>
                  </pic:blipFill>
                  <pic:spPr>
                    <a:xfrm rot="17280000">
                      <a:off x="0" y="0"/>
                      <a:ext cx="14012545" cy="7568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496570</wp:posOffset>
                </wp:positionH>
                <wp:positionV relativeFrom="paragraph">
                  <wp:posOffset>49530</wp:posOffset>
                </wp:positionV>
                <wp:extent cx="1523365" cy="151511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3365" cy="1515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1580DA">
                            <w:pPr>
                              <w:rPr>
                                <w:sz w:val="200"/>
                                <w:szCs w:val="200"/>
                              </w:rPr>
                            </w:pPr>
                            <w:r>
                              <w:rPr>
                                <w:rStyle w:val="8"/>
                                <w:rFonts w:hint="default" w:ascii="Webdings" w:hAnsi="Webdings" w:eastAsia="微软雅黑" w:cs="Webdings"/>
                                <w:b w:val="0"/>
                                <w:i w:val="0"/>
                                <w:caps w:val="0"/>
                                <w:color w:val="5B5B64"/>
                                <w:spacing w:val="0"/>
                                <w:sz w:val="200"/>
                                <w:szCs w:val="200"/>
                                <w:lang w:eastAsia="zh-CN"/>
                              </w:rPr>
                              <w:sym w:font="Webdings" w:char="00FF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.1pt;margin-top:3.9pt;height:119.3pt;width:119.95pt;z-index:251659264;mso-width-relative:page;mso-height-relative:page;" filled="f" stroked="f" coordsize="21600,21600" o:gfxdata="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J3VCW2QAAAAgBAAAPAAAAAAAAAAEAIAAAACIAAABkcnMv&#10;ZG93bnJldi54bWxQSwECFAAUAAAACACHTuJAV2u4GTsCAABn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1580DA">
                      <w:pPr>
                        <w:rPr>
                          <w:sz w:val="200"/>
                          <w:szCs w:val="200"/>
                        </w:rPr>
                      </w:pPr>
                      <w:r>
                        <w:rPr>
                          <w:rStyle w:val="8"/>
                          <w:rFonts w:hint="default" w:ascii="Webdings" w:hAnsi="Webdings" w:eastAsia="微软雅黑" w:cs="Webdings"/>
                          <w:b w:val="0"/>
                          <w:i w:val="0"/>
                          <w:caps w:val="0"/>
                          <w:color w:val="5B5B64"/>
                          <w:spacing w:val="0"/>
                          <w:sz w:val="200"/>
                          <w:szCs w:val="200"/>
                          <w:lang w:eastAsia="zh-CN"/>
                        </w:rPr>
                        <w:sym w:font="Webdings" w:char="00FF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附件6</w:t>
      </w:r>
    </w:p>
    <w:p w14:paraId="71AF18A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7E7EB" w:sz="4" w:space="5"/>
          <w:right w:val="none" w:color="auto" w:sz="0" w:space="0"/>
        </w:pBdr>
        <w:spacing w:before="0" w:beforeAutospacing="0" w:after="140" w:afterAutospacing="0" w:line="14" w:lineRule="atLeast"/>
        <w:ind w:left="0" w:right="0" w:firstLine="0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10F9A3D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7E7EB" w:sz="4" w:space="5"/>
          <w:right w:val="none" w:color="auto" w:sz="0" w:space="0"/>
        </w:pBdr>
        <w:spacing w:before="0" w:beforeAutospacing="0" w:after="140" w:afterAutospacing="0" w:line="14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72"/>
          <w:szCs w:val="72"/>
          <w:lang w:val="en-US" w:eastAsia="zh-CN"/>
        </w:rPr>
      </w:pPr>
    </w:p>
    <w:p w14:paraId="4137130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7E7EB" w:sz="4" w:space="5"/>
          <w:right w:val="none" w:color="auto" w:sz="0" w:space="0"/>
        </w:pBdr>
        <w:spacing w:before="0" w:beforeAutospacing="0" w:after="140" w:afterAutospacing="0" w:line="14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72"/>
          <w:szCs w:val="72"/>
          <w:lang w:val="en-US" w:eastAsia="zh-CN"/>
        </w:rPr>
      </w:pPr>
    </w:p>
    <w:p w14:paraId="2F69898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7E7EB" w:sz="4" w:space="5"/>
          <w:right w:val="none" w:color="auto" w:sz="0" w:space="0"/>
        </w:pBdr>
        <w:spacing w:before="0" w:beforeAutospacing="0" w:after="140" w:afterAutospacing="0" w:line="14" w:lineRule="atLeast"/>
        <w:ind w:left="0" w:right="0" w:firstLine="0"/>
        <w:rPr>
          <w:rFonts w:hint="default" w:ascii="微软雅黑" w:hAnsi="微软雅黑" w:eastAsia="微软雅黑" w:cs="微软雅黑"/>
          <w:i w:val="0"/>
          <w:caps w:val="0"/>
          <w:color w:val="000000"/>
          <w:spacing w:val="0"/>
          <w:sz w:val="72"/>
          <w:szCs w:val="72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72"/>
          <w:szCs w:val="72"/>
          <w:lang w:val="en-US" w:eastAsia="zh-CN"/>
        </w:rPr>
        <w:t>贵州民族大学科技园</w:t>
      </w:r>
    </w:p>
    <w:p w14:paraId="6F5F408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56" w:lineRule="atLeast"/>
        <w:ind w:left="0" w:right="0"/>
        <w:jc w:val="both"/>
        <w:rPr>
          <w:rStyle w:val="8"/>
          <w:rFonts w:hint="eastAsia" w:ascii="微软雅黑" w:hAnsi="微软雅黑" w:eastAsia="微软雅黑" w:cs="微软雅黑"/>
          <w:i w:val="0"/>
          <w:caps w:val="0"/>
          <w:color w:val="3E3E3E"/>
          <w:spacing w:val="0"/>
          <w:sz w:val="32"/>
          <w:szCs w:val="32"/>
          <w:lang w:val="en-US" w:eastAsia="zh-CN"/>
        </w:rPr>
      </w:pPr>
    </w:p>
    <w:p w14:paraId="247C66C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56" w:lineRule="atLeast"/>
        <w:ind w:left="0" w:right="0"/>
        <w:jc w:val="both"/>
        <w:rPr>
          <w:rStyle w:val="8"/>
          <w:rFonts w:hint="eastAsia" w:ascii="微软雅黑" w:hAnsi="微软雅黑" w:eastAsia="微软雅黑" w:cs="微软雅黑"/>
          <w:i w:val="0"/>
          <w:caps w:val="0"/>
          <w:color w:val="3E3E3E"/>
          <w:spacing w:val="0"/>
          <w:sz w:val="32"/>
          <w:szCs w:val="32"/>
          <w:lang w:val="en-US" w:eastAsia="zh-CN"/>
        </w:rPr>
      </w:pPr>
    </w:p>
    <w:p w14:paraId="33CB50F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56" w:lineRule="atLeast"/>
        <w:ind w:left="0" w:right="0"/>
        <w:jc w:val="both"/>
        <w:rPr>
          <w:rStyle w:val="8"/>
          <w:rFonts w:hint="eastAsia" w:ascii="微软雅黑" w:hAnsi="微软雅黑" w:eastAsia="微软雅黑" w:cs="微软雅黑"/>
          <w:i w:val="0"/>
          <w:caps w:val="0"/>
          <w:color w:val="3E3E3E"/>
          <w:spacing w:val="0"/>
          <w:sz w:val="32"/>
          <w:szCs w:val="32"/>
        </w:rPr>
      </w:pPr>
      <w:r>
        <w:rPr>
          <w:rStyle w:val="8"/>
          <w:rFonts w:hint="eastAsia" w:ascii="微软雅黑" w:hAnsi="微软雅黑" w:eastAsia="微软雅黑" w:cs="微软雅黑"/>
          <w:i w:val="0"/>
          <w:caps w:val="0"/>
          <w:color w:val="3E3E3E"/>
          <w:spacing w:val="0"/>
          <w:sz w:val="32"/>
          <w:szCs w:val="32"/>
          <w:lang w:val="en-US" w:eastAsia="zh-CN"/>
        </w:rPr>
        <w:t>入驻</w:t>
      </w:r>
      <w:r>
        <w:rPr>
          <w:rStyle w:val="8"/>
          <w:rFonts w:hint="eastAsia" w:ascii="微软雅黑" w:hAnsi="微软雅黑" w:eastAsia="微软雅黑" w:cs="微软雅黑"/>
          <w:i w:val="0"/>
          <w:caps w:val="0"/>
          <w:color w:val="3E3E3E"/>
          <w:spacing w:val="0"/>
          <w:sz w:val="32"/>
          <w:szCs w:val="32"/>
        </w:rPr>
        <w:t>协议</w:t>
      </w:r>
    </w:p>
    <w:p w14:paraId="247DB41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56" w:lineRule="atLeast"/>
        <w:ind w:left="0" w:right="0"/>
        <w:jc w:val="both"/>
        <w:rPr>
          <w:rStyle w:val="8"/>
          <w:rFonts w:hint="eastAsia" w:ascii="微软雅黑" w:hAnsi="微软雅黑" w:eastAsia="微软雅黑" w:cs="微软雅黑"/>
          <w:i w:val="0"/>
          <w:caps w:val="0"/>
          <w:color w:val="3E3E3E"/>
          <w:spacing w:val="0"/>
          <w:sz w:val="24"/>
          <w:szCs w:val="24"/>
          <w:lang w:val="en-US" w:eastAsia="zh-CN"/>
        </w:rPr>
      </w:pPr>
      <w:r>
        <w:rPr>
          <w:rStyle w:val="8"/>
          <w:rFonts w:hint="eastAsia" w:ascii="微软雅黑" w:hAnsi="微软雅黑" w:eastAsia="微软雅黑" w:cs="微软雅黑"/>
          <w:i w:val="0"/>
          <w:caps w:val="0"/>
          <w:color w:val="3E3E3E"/>
          <w:spacing w:val="0"/>
          <w:sz w:val="24"/>
          <w:szCs w:val="24"/>
          <w:lang w:val="en-US" w:eastAsia="zh-CN"/>
        </w:rPr>
        <w:t>甲方：贵州民族大学科技园管理中心</w:t>
      </w:r>
    </w:p>
    <w:p w14:paraId="53D17EF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56" w:lineRule="atLeast"/>
        <w:ind w:left="0" w:right="0"/>
        <w:jc w:val="both"/>
        <w:rPr>
          <w:rStyle w:val="8"/>
          <w:rFonts w:hint="default" w:ascii="微软雅黑" w:hAnsi="微软雅黑" w:eastAsia="微软雅黑" w:cs="微软雅黑"/>
          <w:i w:val="0"/>
          <w:caps w:val="0"/>
          <w:color w:val="3E3E3E"/>
          <w:spacing w:val="0"/>
          <w:sz w:val="24"/>
          <w:szCs w:val="24"/>
          <w:u w:val="single"/>
          <w:lang w:val="en-US" w:eastAsia="zh-CN"/>
        </w:rPr>
      </w:pPr>
      <w:r>
        <w:rPr>
          <w:rStyle w:val="8"/>
          <w:rFonts w:hint="eastAsia" w:ascii="微软雅黑" w:hAnsi="微软雅黑" w:eastAsia="微软雅黑" w:cs="微软雅黑"/>
          <w:i w:val="0"/>
          <w:caps w:val="0"/>
          <w:color w:val="3E3E3E"/>
          <w:spacing w:val="0"/>
          <w:sz w:val="24"/>
          <w:szCs w:val="24"/>
          <w:lang w:val="en-US" w:eastAsia="zh-CN"/>
        </w:rPr>
        <w:t>乙方：</w:t>
      </w:r>
      <w:r>
        <w:rPr>
          <w:rStyle w:val="8"/>
          <w:rFonts w:hint="eastAsia" w:ascii="微软雅黑" w:hAnsi="微软雅黑" w:eastAsia="微软雅黑" w:cs="微软雅黑"/>
          <w:i w:val="0"/>
          <w:caps w:val="0"/>
          <w:color w:val="3E3E3E"/>
          <w:spacing w:val="0"/>
          <w:sz w:val="24"/>
          <w:szCs w:val="24"/>
          <w:u w:val="single"/>
          <w:lang w:val="en-US" w:eastAsia="zh-CN"/>
        </w:rPr>
        <w:t xml:space="preserve">                        </w:t>
      </w:r>
    </w:p>
    <w:p w14:paraId="551F100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56" w:lineRule="atLeast"/>
        <w:ind w:left="0" w:right="0"/>
        <w:jc w:val="both"/>
        <w:rPr>
          <w:rStyle w:val="8"/>
          <w:rFonts w:hint="default" w:ascii="微软雅黑" w:hAnsi="微软雅黑" w:eastAsia="微软雅黑" w:cs="微软雅黑"/>
          <w:i w:val="0"/>
          <w:caps w:val="0"/>
          <w:color w:val="3E3E3E"/>
          <w:spacing w:val="0"/>
          <w:sz w:val="19"/>
          <w:szCs w:val="19"/>
          <w:lang w:val="en-US" w:eastAsia="zh-CN"/>
        </w:rPr>
      </w:pPr>
      <w:r>
        <w:rPr>
          <w:rStyle w:val="8"/>
          <w:rFonts w:hint="eastAsia" w:ascii="微软雅黑" w:hAnsi="微软雅黑" w:eastAsia="微软雅黑" w:cs="微软雅黑"/>
          <w:i w:val="0"/>
          <w:caps w:val="0"/>
          <w:color w:val="3E3E3E"/>
          <w:spacing w:val="0"/>
          <w:sz w:val="24"/>
          <w:szCs w:val="24"/>
          <w:lang w:val="en-US" w:eastAsia="zh-CN"/>
        </w:rPr>
        <w:t>签署时效：</w:t>
      </w:r>
      <w:r>
        <w:rPr>
          <w:rStyle w:val="8"/>
          <w:rFonts w:hint="eastAsia" w:ascii="微软雅黑" w:hAnsi="微软雅黑" w:eastAsia="微软雅黑" w:cs="微软雅黑"/>
          <w:i w:val="0"/>
          <w:caps w:val="0"/>
          <w:color w:val="3E3E3E"/>
          <w:spacing w:val="0"/>
          <w:sz w:val="19"/>
          <w:szCs w:val="19"/>
        </w:rPr>
        <w:t>20</w:t>
      </w:r>
      <w:r>
        <w:rPr>
          <w:rStyle w:val="8"/>
          <w:rFonts w:hint="eastAsia" w:ascii="微软雅黑" w:hAnsi="微软雅黑" w:eastAsia="微软雅黑" w:cs="微软雅黑"/>
          <w:i w:val="0"/>
          <w:caps w:val="0"/>
          <w:color w:val="3E3E3E"/>
          <w:spacing w:val="0"/>
          <w:sz w:val="19"/>
          <w:szCs w:val="19"/>
          <w:lang w:val="en-US" w:eastAsia="zh-CN"/>
        </w:rPr>
        <w:t>26</w:t>
      </w:r>
      <w:r>
        <w:rPr>
          <w:rStyle w:val="8"/>
          <w:rFonts w:hint="eastAsia" w:ascii="微软雅黑" w:hAnsi="微软雅黑" w:eastAsia="微软雅黑" w:cs="微软雅黑"/>
          <w:i w:val="0"/>
          <w:caps w:val="0"/>
          <w:color w:val="3E3E3E"/>
          <w:spacing w:val="0"/>
          <w:sz w:val="19"/>
          <w:szCs w:val="19"/>
        </w:rPr>
        <w:t>年[</w:t>
      </w:r>
      <w:r>
        <w:rPr>
          <w:rStyle w:val="8"/>
          <w:rFonts w:hint="eastAsia" w:ascii="微软雅黑" w:hAnsi="微软雅黑" w:eastAsia="微软雅黑" w:cs="微软雅黑"/>
          <w:i w:val="0"/>
          <w:caps w:val="0"/>
          <w:color w:val="3E3E3E"/>
          <w:spacing w:val="0"/>
          <w:sz w:val="19"/>
          <w:szCs w:val="19"/>
          <w:lang w:val="en-US" w:eastAsia="zh-CN"/>
        </w:rPr>
        <w:t xml:space="preserve">      </w:t>
      </w:r>
      <w:r>
        <w:rPr>
          <w:rStyle w:val="8"/>
          <w:rFonts w:hint="eastAsia" w:ascii="微软雅黑" w:hAnsi="微软雅黑" w:eastAsia="微软雅黑" w:cs="微软雅黑"/>
          <w:i w:val="0"/>
          <w:caps w:val="0"/>
          <w:color w:val="3E3E3E"/>
          <w:spacing w:val="0"/>
          <w:sz w:val="19"/>
          <w:szCs w:val="19"/>
        </w:rPr>
        <w:t>]月</w:t>
      </w:r>
      <w:r>
        <w:rPr>
          <w:rStyle w:val="8"/>
          <w:rFonts w:hint="eastAsia" w:ascii="微软雅黑" w:hAnsi="微软雅黑" w:eastAsia="微软雅黑" w:cs="微软雅黑"/>
          <w:i w:val="0"/>
          <w:caps w:val="0"/>
          <w:color w:val="3E3E3E"/>
          <w:spacing w:val="0"/>
          <w:sz w:val="19"/>
          <w:szCs w:val="19"/>
          <w:lang w:val="en-US" w:eastAsia="zh-CN"/>
        </w:rPr>
        <w:t>至： 2026年</w:t>
      </w:r>
      <w:r>
        <w:rPr>
          <w:rStyle w:val="8"/>
          <w:rFonts w:hint="eastAsia" w:ascii="微软雅黑" w:hAnsi="微软雅黑" w:eastAsia="微软雅黑" w:cs="微软雅黑"/>
          <w:i w:val="0"/>
          <w:caps w:val="0"/>
          <w:color w:val="3E3E3E"/>
          <w:spacing w:val="0"/>
          <w:sz w:val="19"/>
          <w:szCs w:val="19"/>
        </w:rPr>
        <w:t>[</w:t>
      </w:r>
      <w:r>
        <w:rPr>
          <w:rStyle w:val="8"/>
          <w:rFonts w:hint="eastAsia" w:ascii="微软雅黑" w:hAnsi="微软雅黑" w:eastAsia="微软雅黑" w:cs="微软雅黑"/>
          <w:i w:val="0"/>
          <w:caps w:val="0"/>
          <w:color w:val="3E3E3E"/>
          <w:spacing w:val="0"/>
          <w:sz w:val="19"/>
          <w:szCs w:val="19"/>
          <w:lang w:val="en-US" w:eastAsia="zh-CN"/>
        </w:rPr>
        <w:t xml:space="preserve">    </w:t>
      </w:r>
      <w:r>
        <w:rPr>
          <w:rStyle w:val="8"/>
          <w:rFonts w:hint="eastAsia" w:ascii="微软雅黑" w:hAnsi="微软雅黑" w:eastAsia="微软雅黑" w:cs="微软雅黑"/>
          <w:i w:val="0"/>
          <w:caps w:val="0"/>
          <w:color w:val="3E3E3E"/>
          <w:spacing w:val="0"/>
          <w:sz w:val="19"/>
          <w:szCs w:val="19"/>
        </w:rPr>
        <w:t>]月</w:t>
      </w:r>
    </w:p>
    <w:p w14:paraId="2869ADE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56" w:lineRule="atLeast"/>
        <w:ind w:left="0" w:right="0"/>
        <w:jc w:val="both"/>
        <w:rPr>
          <w:rStyle w:val="8"/>
          <w:rFonts w:hint="default" w:ascii="微软雅黑" w:hAnsi="微软雅黑" w:eastAsia="微软雅黑" w:cs="微软雅黑"/>
          <w:i w:val="0"/>
          <w:caps w:val="0"/>
          <w:color w:val="3E3E3E"/>
          <w:spacing w:val="0"/>
          <w:sz w:val="19"/>
          <w:szCs w:val="19"/>
          <w:u w:val="single"/>
          <w:lang w:val="en-US" w:eastAsia="zh-CN"/>
        </w:rPr>
      </w:pPr>
      <w:r>
        <w:rPr>
          <w:rStyle w:val="8"/>
          <w:rFonts w:hint="eastAsia" w:ascii="微软雅黑" w:hAnsi="微软雅黑" w:eastAsia="微软雅黑" w:cs="微软雅黑"/>
          <w:i w:val="0"/>
          <w:caps w:val="0"/>
          <w:color w:val="3E3E3E"/>
          <w:spacing w:val="0"/>
          <w:sz w:val="19"/>
          <w:szCs w:val="19"/>
          <w:lang w:val="en-US" w:eastAsia="zh-CN"/>
        </w:rPr>
        <w:t>协议编号：</w:t>
      </w:r>
      <w:r>
        <w:rPr>
          <w:rStyle w:val="8"/>
          <w:rFonts w:hint="eastAsia" w:ascii="微软雅黑" w:hAnsi="微软雅黑" w:eastAsia="微软雅黑" w:cs="微软雅黑"/>
          <w:i w:val="0"/>
          <w:caps w:val="0"/>
          <w:color w:val="3E3E3E"/>
          <w:spacing w:val="0"/>
          <w:sz w:val="19"/>
          <w:szCs w:val="19"/>
          <w:u w:val="single"/>
          <w:lang w:val="en-US" w:eastAsia="zh-CN"/>
        </w:rPr>
        <w:t xml:space="preserve">             </w:t>
      </w:r>
    </w:p>
    <w:p w14:paraId="68D8049F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1DACB00A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30BA69BC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07BA9EF0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174DB452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27E5C369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0619B024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协议编号：</w:t>
      </w:r>
    </w:p>
    <w:p w14:paraId="6D36D0C2">
      <w:pPr>
        <w:spacing w:line="360" w:lineRule="auto"/>
        <w:ind w:firstLine="640" w:firstLineChars="200"/>
        <w:rPr>
          <w:rFonts w:hint="default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甲方：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          </w:t>
      </w:r>
    </w:p>
    <w:p w14:paraId="10618D24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乙方：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          </w:t>
      </w:r>
    </w:p>
    <w:p w14:paraId="1865531A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乙方负责人：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   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 xml:space="preserve">           </w:t>
      </w:r>
    </w:p>
    <w:p w14:paraId="4FDDA51D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为明确双方权利义务，根据《中华人民共和国民法典》及相关法律法规、《贵州民族大学科技园管理办法》等规定，甲乙双方经平等协商，就乙方入驻贵州民族大学科技园事宜达成如下协议：</w:t>
      </w:r>
    </w:p>
    <w:p w14:paraId="4A1CE33D">
      <w:pPr>
        <w:spacing w:line="360" w:lineRule="auto"/>
        <w:ind w:firstLine="643" w:firstLineChars="200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一、入驻基本信息</w:t>
      </w:r>
    </w:p>
    <w:p w14:paraId="63C9F931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孵化期限： 自____年___月___日起至____年___月___日止，共___年。</w:t>
      </w:r>
    </w:p>
    <w:p w14:paraId="0737F3E2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场地位置及面积：________________________，面积_______平方米。</w:t>
      </w:r>
    </w:p>
    <w:p w14:paraId="4090438E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用途： 仅限于乙方开展与科技创新、成果转化、企业孵化相关的业务。</w:t>
      </w:r>
    </w:p>
    <w:p w14:paraId="758BDD8E">
      <w:pPr>
        <w:spacing w:line="360" w:lineRule="auto"/>
        <w:ind w:firstLine="643" w:firstLineChars="200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二、费用及支付</w:t>
      </w:r>
    </w:p>
    <w:p w14:paraId="0941C501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场地使用费：</w:t>
      </w:r>
    </w:p>
    <w:p w14:paraId="0C2E9D84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标准：_____元/平方米/月；工位：_____元/个/月。</w:t>
      </w:r>
    </w:p>
    <w:p w14:paraId="15CA8A08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优惠政策（符合条件）：□教师企业8折 □学生企业5折 □校企合作平台5折（年优惠上限3000元）。</w:t>
      </w:r>
    </w:p>
    <w:p w14:paraId="5D4F1ECE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实收金额：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t>（大写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元/月（大写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）。</w:t>
      </w:r>
    </w:p>
    <w:p w14:paraId="71066630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其他费用：场地装修费、采暖费、物业费、电费等按实际发生额由乙方自行承担。</w:t>
      </w:r>
    </w:p>
    <w:p w14:paraId="58CB1051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支付方式： 按（□季度/□半年/□年）支付，首次支付时间为协议签订后___个工作日内，所有租金全额缴入学校指定账户。</w:t>
      </w:r>
    </w:p>
    <w:p w14:paraId="5B6B6425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户名：__________</w:t>
      </w:r>
    </w:p>
    <w:p w14:paraId="45F3840C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账号：__________</w:t>
      </w:r>
    </w:p>
    <w:p w14:paraId="71B9B0B5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开户行：__________</w:t>
      </w:r>
    </w:p>
    <w:p w14:paraId="0FC0D037">
      <w:pPr>
        <w:spacing w:line="360" w:lineRule="auto"/>
        <w:ind w:firstLine="643" w:firstLineChars="200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三、场地使用特别约定</w:t>
      </w:r>
    </w:p>
    <w:p w14:paraId="33E8CC55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专用性限制：本协议场地仅限乙方自用，乙方不得将场地用于本协议约定用途之外的任何项目，尤其不得用于未经甲方审批的经营活动或违规项目。</w:t>
      </w:r>
    </w:p>
    <w:p w14:paraId="797CB2DF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建筑结构保护：乙方不得擅自改变场地的建筑结构、承重墙体、外观立面、水电气管线及消防设施。如因业务需要装修或改造，必须提前 15 个工作日向甲方提交书面申请及施工方案，经甲方书面同意后方可施工。未经同意擅自施工的，甲方有权责令恢复原状，并由乙方承担全部费用及损失。</w:t>
      </w:r>
    </w:p>
    <w:p w14:paraId="16CD743C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设施保护：乙方应爱护公共设施及场地内原有设施设备。造成损坏的，应照价赔偿或恢复原状。</w:t>
      </w:r>
    </w:p>
    <w:p w14:paraId="0311DB12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转租禁止：乙方不得将场地部分或全部转租、分租、转借给第三方，不得以合作、联营等任何形式变相转租。</w:t>
      </w:r>
    </w:p>
    <w:p w14:paraId="2767A4F1">
      <w:pPr>
        <w:spacing w:line="360" w:lineRule="auto"/>
        <w:ind w:firstLine="643" w:firstLineChars="200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四、甲方权利与义务</w:t>
      </w:r>
    </w:p>
    <w:p w14:paraId="010F262C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提供协议约定的场地及基础配套设施。</w:t>
      </w:r>
    </w:p>
    <w:p w14:paraId="2EF9120A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根据实际情况提供《管理办法》第十一条所列的各项服务。</w:t>
      </w:r>
    </w:p>
    <w:p w14:paraId="140E48A6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有权对乙方进行年度考核，并根据考核结果采取相应管理措施。</w:t>
      </w:r>
    </w:p>
    <w:p w14:paraId="24493F5E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乙方违反协议或管理规定时，有权要求整改或强制清退。</w:t>
      </w:r>
    </w:p>
    <w:p w14:paraId="5EA7530F">
      <w:pPr>
        <w:spacing w:line="360" w:lineRule="auto"/>
        <w:ind w:firstLine="643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五、乙方权利与义务</w:t>
      </w:r>
    </w:p>
    <w:p w14:paraId="172C9CF7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按时足额缴纳各项费用。</w:t>
      </w:r>
    </w:p>
    <w:p w14:paraId="39F38CD5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遵守科技园安全管理、信息报送、人员车辆管理等各项规章制度。</w:t>
      </w:r>
    </w:p>
    <w:p w14:paraId="03C6B437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每年度向甲方提交年度财务报表及经营情况统计表。</w:t>
      </w:r>
    </w:p>
    <w:p w14:paraId="3F495270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不得擅自改变房屋结构、转租场地或使用“贵州民族大学”等专用名称进行商业活动。</w:t>
      </w:r>
    </w:p>
    <w:p w14:paraId="5CD2B8BD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孵化期满或协议解除后，按时办理退园手续，结清费用，移交资产后可申请入驻科技园加速园区。</w:t>
      </w:r>
    </w:p>
    <w:p w14:paraId="1B0FE94A">
      <w:pPr>
        <w:spacing w:line="360" w:lineRule="auto"/>
        <w:ind w:firstLine="643" w:firstLineChars="200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六、考核与退出</w:t>
      </w:r>
    </w:p>
    <w:p w14:paraId="7DBAE847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乙方同意接受甲方组织的年度考核，考核结果作为下一年度政策支持或清退的依据。</w:t>
      </w:r>
    </w:p>
    <w:p w14:paraId="3D23F49D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孵化期原则上为3年。期满前甲方进行评估，决定是否准予延期（一般不超过1年）。</w:t>
      </w:r>
    </w:p>
    <w:p w14:paraId="0C18D8A0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乙方出现《入园管理细则》第二十四条所列情形之一者，甲方有权强制清退，并保留追究法律责任的权利。</w:t>
      </w:r>
    </w:p>
    <w:p w14:paraId="7155437A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乙方自愿退出的，需提前1个月书面申请，并办理相关手续。</w:t>
      </w:r>
    </w:p>
    <w:p w14:paraId="76B8D810">
      <w:pPr>
        <w:spacing w:line="360" w:lineRule="auto"/>
        <w:ind w:firstLine="643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六、其他</w:t>
      </w:r>
    </w:p>
    <w:p w14:paraId="79BC249C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本协议未尽事宜，双方可另行签订补充协议。</w:t>
      </w:r>
    </w:p>
    <w:p w14:paraId="31DD1CE3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因履行本协议发生争议，双方协商解决；协商不成的，可向甲方所在地人民法院提起诉讼。</w:t>
      </w:r>
    </w:p>
    <w:p w14:paraId="41C5C069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本协议一式___份，甲方持___份，乙方持___份，具有同等法律效力，自双方签字盖章之日起生效。（以下无正文）</w:t>
      </w:r>
    </w:p>
    <w:p w14:paraId="3BD0211A">
      <w:pPr>
        <w:spacing w:line="360" w:lineRule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6BDF7FDC">
      <w:pPr>
        <w:spacing w:line="360" w:lineRule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09536AAB">
      <w:pPr>
        <w:spacing w:line="360" w:lineRule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77F503EA">
      <w:pPr>
        <w:spacing w:line="360" w:lineRule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3D15BA06">
      <w:pPr>
        <w:spacing w:line="360" w:lineRule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72096148">
      <w:pPr>
        <w:spacing w:line="360" w:lineRule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60D35710">
      <w:pPr>
        <w:spacing w:line="360" w:lineRule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13A21D37">
      <w:pPr>
        <w:spacing w:line="360" w:lineRule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4C1A8A22">
      <w:pPr>
        <w:spacing w:line="360" w:lineRule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110840D3">
      <w:pPr>
        <w:spacing w:line="360" w:lineRule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169B3420">
      <w:pPr>
        <w:spacing w:line="360" w:lineRule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3A784724">
      <w:pPr>
        <w:spacing w:line="360" w:lineRule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12AE0659">
      <w:pPr>
        <w:spacing w:line="360" w:lineRule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37F27A28">
      <w:pPr>
        <w:spacing w:line="360" w:lineRule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65A7B069">
      <w:pPr>
        <w:spacing w:line="360" w:lineRule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签署页：</w:t>
      </w:r>
    </w:p>
    <w:p w14:paraId="14E31B69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5D96DD69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242F511F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甲方（盖章）：  </w:t>
      </w:r>
    </w:p>
    <w:p w14:paraId="03FCE838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代表（签字）： </w:t>
      </w:r>
    </w:p>
    <w:p w14:paraId="38243427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日期： ____年___月___日</w:t>
      </w:r>
    </w:p>
    <w:p w14:paraId="4FC6572F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5EFDFF4F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7536AA75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4F98032B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乙方（盖章）：  </w:t>
      </w:r>
    </w:p>
    <w:p w14:paraId="214A362D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代表（签字）： </w:t>
      </w:r>
    </w:p>
    <w:p w14:paraId="7AE3F98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56" w:lineRule="atLeast"/>
        <w:ind w:left="0" w:right="0" w:firstLine="640" w:firstLineChars="200"/>
        <w:jc w:val="both"/>
        <w:rPr>
          <w:rStyle w:val="8"/>
          <w:rFonts w:hint="eastAsia" w:ascii="微软雅黑" w:hAnsi="微软雅黑" w:eastAsia="微软雅黑" w:cs="微软雅黑"/>
          <w:i w:val="0"/>
          <w:caps w:val="0"/>
          <w:color w:val="3E3E3E"/>
          <w:spacing w:val="0"/>
          <w:sz w:val="19"/>
          <w:szCs w:val="19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日期： ____年___月___日 </w:t>
      </w:r>
    </w:p>
    <w:p w14:paraId="696D6CE9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6EABFB8E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0BEEB717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54E0FA14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5E181408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09CD0970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000A667A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29F10C72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37486BB6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61E95AE9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45E386F9">
      <w:pPr>
        <w:spacing w:line="50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附件7</w:t>
      </w:r>
    </w:p>
    <w:p w14:paraId="563E3279"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  <w:t>贵州民族大学科技园入园企业</w:t>
      </w:r>
    </w:p>
    <w:p w14:paraId="6E1F187A"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  <w:t>考核打分表</w:t>
      </w:r>
    </w:p>
    <w:p w14:paraId="27A05288">
      <w:pPr>
        <w:ind w:firstLine="3360" w:firstLineChars="1600"/>
        <w:rPr>
          <w:rStyle w:val="9"/>
          <w:rFonts w:hint="eastAsia" w:ascii="宋体" w:hAnsi="宋体" w:eastAsia="宋体" w:cs="宋体"/>
          <w:sz w:val="21"/>
          <w:szCs w:val="21"/>
          <w:lang w:val="en-US" w:eastAsia="zh-CN" w:bidi="ar"/>
        </w:rPr>
      </w:pPr>
    </w:p>
    <w:p w14:paraId="4BB4E1CC">
      <w:pPr>
        <w:rPr>
          <w:rFonts w:hint="default" w:ascii="方正仿宋_GB2312" w:hAnsi="方正仿宋_GB2312" w:eastAsia="方正仿宋_GB2312" w:cs="方正仿宋_GB2312"/>
          <w:b/>
          <w:bCs/>
          <w:sz w:val="24"/>
          <w:szCs w:val="24"/>
          <w:lang w:val="en-US" w:eastAsia="zh-CN"/>
        </w:rPr>
      </w:pPr>
      <w:r>
        <w:rPr>
          <w:rStyle w:val="9"/>
          <w:rFonts w:hint="eastAsia" w:ascii="宋体" w:hAnsi="宋体" w:eastAsia="宋体" w:cs="宋体"/>
          <w:b/>
          <w:bCs/>
          <w:sz w:val="24"/>
          <w:szCs w:val="24"/>
          <w:lang w:val="en-US" w:eastAsia="zh-CN" w:bidi="ar"/>
        </w:rPr>
        <w:t>考核年度：</w:t>
      </w:r>
      <w:r>
        <w:rPr>
          <w:rStyle w:val="9"/>
          <w:rFonts w:hint="eastAsia" w:ascii="宋体" w:hAnsi="宋体" w:cs="宋体"/>
          <w:b/>
          <w:bCs/>
          <w:sz w:val="24"/>
          <w:szCs w:val="24"/>
          <w:lang w:val="en-US" w:eastAsia="zh-CN" w:bidi="ar"/>
        </w:rPr>
        <w:t xml:space="preserve">       </w:t>
      </w:r>
      <w:r>
        <w:rPr>
          <w:rStyle w:val="9"/>
          <w:rFonts w:hint="eastAsia" w:ascii="宋体" w:hAnsi="宋体" w:eastAsia="宋体" w:cs="宋体"/>
          <w:b/>
          <w:bCs/>
          <w:sz w:val="24"/>
          <w:szCs w:val="24"/>
          <w:lang w:val="en-US" w:eastAsia="zh-CN" w:bidi="ar"/>
        </w:rPr>
        <w:t>年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1"/>
        <w:gridCol w:w="1620"/>
        <w:gridCol w:w="1440"/>
        <w:gridCol w:w="1814"/>
        <w:gridCol w:w="1237"/>
        <w:gridCol w:w="990"/>
      </w:tblGrid>
      <w:tr w14:paraId="39D83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8" w:hRule="atLeast"/>
        </w:trPr>
        <w:tc>
          <w:tcPr>
            <w:tcW w:w="1422" w:type="dxa"/>
          </w:tcPr>
          <w:p w14:paraId="4EB3D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企业名称</w:t>
            </w:r>
          </w:p>
        </w:tc>
        <w:tc>
          <w:tcPr>
            <w:tcW w:w="7101" w:type="dxa"/>
            <w:gridSpan w:val="5"/>
          </w:tcPr>
          <w:p w14:paraId="3C176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4F6C5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422" w:type="dxa"/>
          </w:tcPr>
          <w:p w14:paraId="6392D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入园时间</w:t>
            </w:r>
          </w:p>
        </w:tc>
        <w:tc>
          <w:tcPr>
            <w:tcW w:w="3060" w:type="dxa"/>
            <w:gridSpan w:val="2"/>
          </w:tcPr>
          <w:p w14:paraId="08820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814" w:type="dxa"/>
          </w:tcPr>
          <w:p w14:paraId="31E44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企业负责人</w:t>
            </w:r>
          </w:p>
        </w:tc>
        <w:tc>
          <w:tcPr>
            <w:tcW w:w="2227" w:type="dxa"/>
            <w:gridSpan w:val="2"/>
          </w:tcPr>
          <w:p w14:paraId="7F6A2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2FCBE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2" w:type="dxa"/>
          </w:tcPr>
          <w:p w14:paraId="67200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年度经营</w:t>
            </w:r>
          </w:p>
          <w:p w14:paraId="6D76C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销售收入</w:t>
            </w:r>
          </w:p>
        </w:tc>
        <w:tc>
          <w:tcPr>
            <w:tcW w:w="3060" w:type="dxa"/>
            <w:gridSpan w:val="2"/>
          </w:tcPr>
          <w:p w14:paraId="3935D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814" w:type="dxa"/>
          </w:tcPr>
          <w:p w14:paraId="18644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企业利润与缴纳税收</w:t>
            </w:r>
          </w:p>
        </w:tc>
        <w:tc>
          <w:tcPr>
            <w:tcW w:w="2227" w:type="dxa"/>
            <w:gridSpan w:val="2"/>
          </w:tcPr>
          <w:p w14:paraId="72844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0A66E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422" w:type="dxa"/>
          </w:tcPr>
          <w:p w14:paraId="5C4DC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获得的荣誉</w:t>
            </w:r>
          </w:p>
        </w:tc>
        <w:tc>
          <w:tcPr>
            <w:tcW w:w="7101" w:type="dxa"/>
            <w:gridSpan w:val="5"/>
          </w:tcPr>
          <w:p w14:paraId="63F11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5BFDD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422" w:type="dxa"/>
          </w:tcPr>
          <w:p w14:paraId="62EB8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考核维度</w:t>
            </w:r>
          </w:p>
        </w:tc>
        <w:tc>
          <w:tcPr>
            <w:tcW w:w="1620" w:type="dxa"/>
          </w:tcPr>
          <w:p w14:paraId="5A116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主要考核内容</w:t>
            </w:r>
          </w:p>
        </w:tc>
        <w:tc>
          <w:tcPr>
            <w:tcW w:w="4491" w:type="dxa"/>
            <w:gridSpan w:val="3"/>
          </w:tcPr>
          <w:p w14:paraId="0E155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评分细则</w:t>
            </w:r>
          </w:p>
        </w:tc>
        <w:tc>
          <w:tcPr>
            <w:tcW w:w="990" w:type="dxa"/>
          </w:tcPr>
          <w:p w14:paraId="6DC5B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得分</w:t>
            </w:r>
          </w:p>
        </w:tc>
      </w:tr>
      <w:tr w14:paraId="6619D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2" w:type="dxa"/>
            <w:vMerge w:val="restart"/>
            <w:vAlign w:val="center"/>
          </w:tcPr>
          <w:p w14:paraId="25A93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基础管理</w:t>
            </w:r>
          </w:p>
          <w:p w14:paraId="547B2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（30分）</w:t>
            </w:r>
          </w:p>
        </w:tc>
        <w:tc>
          <w:tcPr>
            <w:tcW w:w="1620" w:type="dxa"/>
            <w:vAlign w:val="center"/>
          </w:tcPr>
          <w:p w14:paraId="06B33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安全生产</w:t>
            </w:r>
          </w:p>
          <w:p w14:paraId="1D7DA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（10分）</w:t>
            </w:r>
          </w:p>
        </w:tc>
        <w:tc>
          <w:tcPr>
            <w:tcW w:w="4491" w:type="dxa"/>
            <w:gridSpan w:val="3"/>
            <w:vAlign w:val="center"/>
          </w:tcPr>
          <w:p w14:paraId="2782A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 消防设施完好、无违规用电用火（4分）；② 网络安全管理制度健全、无违规外联等（3分）；③ 全年无安全事故（3分）。发生一般安全事故扣5分，发生重大安全事故本项0分并取消入驻资格。</w:t>
            </w:r>
          </w:p>
        </w:tc>
        <w:tc>
          <w:tcPr>
            <w:tcW w:w="990" w:type="dxa"/>
          </w:tcPr>
          <w:p w14:paraId="0BC5F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6321A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2" w:type="dxa"/>
            <w:vMerge w:val="continue"/>
            <w:vAlign w:val="center"/>
          </w:tcPr>
          <w:p w14:paraId="5FCD9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620" w:type="dxa"/>
            <w:vAlign w:val="center"/>
          </w:tcPr>
          <w:p w14:paraId="7D7C8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公共卫生与环境管理</w:t>
            </w:r>
          </w:p>
          <w:p w14:paraId="7B5D2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（5分）</w:t>
            </w:r>
          </w:p>
        </w:tc>
        <w:tc>
          <w:tcPr>
            <w:tcW w:w="4491" w:type="dxa"/>
            <w:gridSpan w:val="3"/>
            <w:vAlign w:val="center"/>
          </w:tcPr>
          <w:p w14:paraId="684CF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 办公区域整洁、无杂物堆积（2分）；② 遵守垃圾分类及清运规定（1分）；③ 无噪音、异味等扰民行为（2分）。</w:t>
            </w:r>
          </w:p>
        </w:tc>
        <w:tc>
          <w:tcPr>
            <w:tcW w:w="990" w:type="dxa"/>
          </w:tcPr>
          <w:p w14:paraId="6B684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0BA94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2" w:type="dxa"/>
            <w:vMerge w:val="continue"/>
            <w:vAlign w:val="center"/>
          </w:tcPr>
          <w:p w14:paraId="2DDDD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620" w:type="dxa"/>
            <w:vAlign w:val="center"/>
          </w:tcPr>
          <w:p w14:paraId="111C7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运营管理</w:t>
            </w:r>
          </w:p>
          <w:p w14:paraId="6AA44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（10分）</w:t>
            </w:r>
          </w:p>
        </w:tc>
        <w:tc>
          <w:tcPr>
            <w:tcW w:w="4491" w:type="dxa"/>
            <w:gridSpan w:val="3"/>
            <w:vAlign w:val="center"/>
          </w:tcPr>
          <w:p w14:paraId="61CFD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 按时报送各类统计报表、经营数据（4分）；② 积极参加科技园组织的会议、培训、活动（3分）；③ 按时缴纳场地使用费及其他费用（3分）。每迟报/缺报1次扣1分；缺席重要活动1次扣1分；费用逾期1次扣1分。</w:t>
            </w:r>
          </w:p>
        </w:tc>
        <w:tc>
          <w:tcPr>
            <w:tcW w:w="990" w:type="dxa"/>
          </w:tcPr>
          <w:p w14:paraId="63FEC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09C7C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2" w:type="dxa"/>
            <w:vMerge w:val="continue"/>
            <w:vAlign w:val="center"/>
          </w:tcPr>
          <w:p w14:paraId="017CD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620" w:type="dxa"/>
            <w:vAlign w:val="center"/>
          </w:tcPr>
          <w:p w14:paraId="413E3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场地使用规范（5分）</w:t>
            </w:r>
          </w:p>
        </w:tc>
        <w:tc>
          <w:tcPr>
            <w:tcW w:w="4491" w:type="dxa"/>
            <w:gridSpan w:val="3"/>
            <w:vAlign w:val="center"/>
          </w:tcPr>
          <w:p w14:paraId="6F0E9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 无擅自转租、分租、转借场地行为（2分）；② 无擅自改变房屋结构、建筑布局（2分）；③ 无擅自占用公共区域（1分）。</w:t>
            </w:r>
          </w:p>
        </w:tc>
        <w:tc>
          <w:tcPr>
            <w:tcW w:w="990" w:type="dxa"/>
          </w:tcPr>
          <w:p w14:paraId="24882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71DD3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0" w:hRule="atLeast"/>
        </w:trPr>
        <w:tc>
          <w:tcPr>
            <w:tcW w:w="1422" w:type="dxa"/>
            <w:vMerge w:val="restart"/>
            <w:vAlign w:val="center"/>
          </w:tcPr>
          <w:p w14:paraId="31AEB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内涵提升</w:t>
            </w:r>
          </w:p>
          <w:p w14:paraId="76D1A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（70分）</w:t>
            </w: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14:paraId="241D8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知识产权情况</w:t>
            </w:r>
          </w:p>
          <w:p w14:paraId="3EB55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（最高10分）</w:t>
            </w:r>
          </w:p>
        </w:tc>
        <w:tc>
          <w:tcPr>
            <w:tcW w:w="4491" w:type="dxa"/>
            <w:gridSpan w:val="3"/>
            <w:vAlign w:val="center"/>
          </w:tcPr>
          <w:p w14:paraId="4BAB1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获授权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发明专利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或软著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件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得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分；②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申请发明专利或软著1件得1分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</w:p>
        </w:tc>
        <w:tc>
          <w:tcPr>
            <w:tcW w:w="990" w:type="dxa"/>
          </w:tcPr>
          <w:p w14:paraId="6AF9D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3A4D5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1" w:hRule="atLeast"/>
        </w:trPr>
        <w:tc>
          <w:tcPr>
            <w:tcW w:w="1422" w:type="dxa"/>
            <w:vMerge w:val="continue"/>
            <w:vAlign w:val="center"/>
          </w:tcPr>
          <w:p w14:paraId="088E0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620" w:type="dxa"/>
            <w:vAlign w:val="center"/>
          </w:tcPr>
          <w:p w14:paraId="34B1F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转化</w:t>
            </w: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科技</w:t>
            </w: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成果情况</w:t>
            </w:r>
          </w:p>
          <w:p w14:paraId="58BD4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（最高20分）</w:t>
            </w:r>
          </w:p>
        </w:tc>
        <w:tc>
          <w:tcPr>
            <w:tcW w:w="4491" w:type="dxa"/>
            <w:gridSpan w:val="3"/>
            <w:vAlign w:val="center"/>
          </w:tcPr>
          <w:p w14:paraId="592A7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①与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高校院所签订技术合同并完成备案登记，按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合同登记金额每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1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万元得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1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分；②与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学校相关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学院/团队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签订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签订技术转让/许可/合作开发协议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，按到账金额每1万元得1分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</w:p>
        </w:tc>
        <w:tc>
          <w:tcPr>
            <w:tcW w:w="990" w:type="dxa"/>
          </w:tcPr>
          <w:p w14:paraId="7BB44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0BCE5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2" w:type="dxa"/>
            <w:vMerge w:val="continue"/>
            <w:vAlign w:val="center"/>
          </w:tcPr>
          <w:p w14:paraId="66036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620" w:type="dxa"/>
            <w:vAlign w:val="center"/>
          </w:tcPr>
          <w:p w14:paraId="5C44A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经营业绩情况</w:t>
            </w:r>
          </w:p>
          <w:p w14:paraId="2B279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（最高20分）</w:t>
            </w:r>
          </w:p>
          <w:p w14:paraId="4504E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4491" w:type="dxa"/>
            <w:gridSpan w:val="3"/>
            <w:vAlign w:val="center"/>
          </w:tcPr>
          <w:p w14:paraId="3F32D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①营业收入增长率：≥20%得4分，10%-20%得2分，&lt;10%得1分；②纳税额每1万元得1分，最高3分；③实现盈利得3分，盈亏平衡得1分。</w:t>
            </w:r>
          </w:p>
        </w:tc>
        <w:tc>
          <w:tcPr>
            <w:tcW w:w="990" w:type="dxa"/>
          </w:tcPr>
          <w:p w14:paraId="04276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2DA82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2" w:type="dxa"/>
            <w:vMerge w:val="continue"/>
            <w:vAlign w:val="center"/>
          </w:tcPr>
          <w:p w14:paraId="7A227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620" w:type="dxa"/>
            <w:vAlign w:val="center"/>
          </w:tcPr>
          <w:p w14:paraId="35A2F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科研</w:t>
            </w: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情况</w:t>
            </w:r>
          </w:p>
          <w:p w14:paraId="1AC69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（最高10分）</w:t>
            </w:r>
          </w:p>
        </w:tc>
        <w:tc>
          <w:tcPr>
            <w:tcW w:w="4491" w:type="dxa"/>
            <w:gridSpan w:val="3"/>
            <w:vAlign w:val="center"/>
          </w:tcPr>
          <w:p w14:paraId="26974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联合校内相关团队获省级以上科研项目，每项3分；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②获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地厅级项目，每项1分；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③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与校内相关学院联合申报获得省级以上科技创新平台，每个得10分；</w:t>
            </w:r>
            <w:r>
              <w:rPr>
                <w:rStyle w:val="9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④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与校内相关学院联合申报获得部门级平台，每个得5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分。</w:t>
            </w:r>
          </w:p>
        </w:tc>
        <w:tc>
          <w:tcPr>
            <w:tcW w:w="990" w:type="dxa"/>
          </w:tcPr>
          <w:p w14:paraId="46B84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06205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2" w:type="dxa"/>
            <w:vMerge w:val="continue"/>
            <w:vAlign w:val="center"/>
          </w:tcPr>
          <w:p w14:paraId="329D1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620" w:type="dxa"/>
            <w:vAlign w:val="center"/>
          </w:tcPr>
          <w:p w14:paraId="1A1D2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人才培养育就业情况</w:t>
            </w:r>
          </w:p>
          <w:p w14:paraId="640E7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（最高10分）</w:t>
            </w:r>
          </w:p>
        </w:tc>
        <w:tc>
          <w:tcPr>
            <w:tcW w:w="4491" w:type="dxa"/>
            <w:gridSpan w:val="3"/>
            <w:vAlign w:val="center"/>
          </w:tcPr>
          <w:p w14:paraId="5ACB8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①吸纳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校内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学生实习每人1分；③吸纳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校内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学生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就业每人3分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</w:p>
        </w:tc>
        <w:tc>
          <w:tcPr>
            <w:tcW w:w="990" w:type="dxa"/>
          </w:tcPr>
          <w:p w14:paraId="0FBE2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11498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1422" w:type="dxa"/>
            <w:vMerge w:val="restart"/>
            <w:vAlign w:val="center"/>
          </w:tcPr>
          <w:p w14:paraId="50851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加分项</w:t>
            </w:r>
          </w:p>
        </w:tc>
        <w:tc>
          <w:tcPr>
            <w:tcW w:w="1620" w:type="dxa"/>
            <w:vAlign w:val="center"/>
          </w:tcPr>
          <w:p w14:paraId="47C60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获得投融资</w:t>
            </w:r>
          </w:p>
        </w:tc>
        <w:tc>
          <w:tcPr>
            <w:tcW w:w="4491" w:type="dxa"/>
            <w:gridSpan w:val="3"/>
            <w:vAlign w:val="center"/>
          </w:tcPr>
          <w:p w14:paraId="418C6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default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①获得天使/风投/贷款每10万元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加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1分；②签订投资意向协议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加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2分；③获得投融资支持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每10万元加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1分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，每增加1万元加0.1分。</w:t>
            </w:r>
          </w:p>
        </w:tc>
        <w:tc>
          <w:tcPr>
            <w:tcW w:w="990" w:type="dxa"/>
          </w:tcPr>
          <w:p w14:paraId="7DBAD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72155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2" w:type="dxa"/>
            <w:vMerge w:val="continue"/>
            <w:vAlign w:val="center"/>
          </w:tcPr>
          <w:p w14:paraId="0A923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620" w:type="dxa"/>
            <w:vAlign w:val="center"/>
          </w:tcPr>
          <w:p w14:paraId="6706B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企业经营业绩突出</w:t>
            </w:r>
          </w:p>
        </w:tc>
        <w:tc>
          <w:tcPr>
            <w:tcW w:w="4491" w:type="dxa"/>
            <w:gridSpan w:val="3"/>
            <w:vAlign w:val="center"/>
          </w:tcPr>
          <w:p w14:paraId="0DDE5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default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企业销售收入超100万，加10分；每增加10万加1分；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②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获批“专精特新”或高新技术企业，加10分。</w:t>
            </w:r>
          </w:p>
        </w:tc>
        <w:tc>
          <w:tcPr>
            <w:tcW w:w="990" w:type="dxa"/>
          </w:tcPr>
          <w:p w14:paraId="2BB6C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19A39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2" w:type="dxa"/>
            <w:vMerge w:val="continue"/>
            <w:vAlign w:val="center"/>
          </w:tcPr>
          <w:p w14:paraId="779A7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620" w:type="dxa"/>
            <w:vAlign w:val="center"/>
          </w:tcPr>
          <w:p w14:paraId="2A92B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企业转化科技</w:t>
            </w: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成果</w:t>
            </w: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业绩突出</w:t>
            </w:r>
          </w:p>
          <w:p w14:paraId="60993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4491" w:type="dxa"/>
            <w:gridSpan w:val="3"/>
            <w:vAlign w:val="center"/>
          </w:tcPr>
          <w:p w14:paraId="2BE6B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①与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高校院所签订技术合同，并完成备案登记，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合同登记金额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超100万加10分，每增加10万加1分；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②与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学校相关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学院/团队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签订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签订技术转让/许可/合作开发协议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，到账金额超50万加10分，每增加5万加1分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</w:p>
        </w:tc>
        <w:tc>
          <w:tcPr>
            <w:tcW w:w="990" w:type="dxa"/>
          </w:tcPr>
          <w:p w14:paraId="54DD5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09542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2" w:type="dxa"/>
            <w:vMerge w:val="continue"/>
            <w:vAlign w:val="center"/>
          </w:tcPr>
          <w:p w14:paraId="6E63E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620" w:type="dxa"/>
            <w:vAlign w:val="center"/>
          </w:tcPr>
          <w:p w14:paraId="4C77A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企业吸纳学生就业成绩突出</w:t>
            </w:r>
          </w:p>
        </w:tc>
        <w:tc>
          <w:tcPr>
            <w:tcW w:w="4491" w:type="dxa"/>
            <w:gridSpan w:val="3"/>
            <w:vAlign w:val="center"/>
          </w:tcPr>
          <w:p w14:paraId="31E14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吸纳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校内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学生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就业超20人加10分，每增加1人加0.5分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</w:p>
        </w:tc>
        <w:tc>
          <w:tcPr>
            <w:tcW w:w="990" w:type="dxa"/>
          </w:tcPr>
          <w:p w14:paraId="0C3CA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3976D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22" w:type="dxa"/>
            <w:vAlign w:val="center"/>
          </w:tcPr>
          <w:p w14:paraId="24204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最终得分</w:t>
            </w:r>
          </w:p>
        </w:tc>
        <w:tc>
          <w:tcPr>
            <w:tcW w:w="7101" w:type="dxa"/>
            <w:gridSpan w:val="5"/>
            <w:vAlign w:val="center"/>
          </w:tcPr>
          <w:p w14:paraId="54376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04499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422" w:type="dxa"/>
            <w:vAlign w:val="center"/>
          </w:tcPr>
          <w:p w14:paraId="6072E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考核结果</w:t>
            </w:r>
          </w:p>
        </w:tc>
        <w:tc>
          <w:tcPr>
            <w:tcW w:w="7101" w:type="dxa"/>
            <w:gridSpan w:val="5"/>
            <w:vAlign w:val="center"/>
          </w:tcPr>
          <w:p w14:paraId="4F17B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□优秀（≥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90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分） □ 合格（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6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0-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89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分） □ 不合格（&lt;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6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0分）</w:t>
            </w:r>
          </w:p>
        </w:tc>
      </w:tr>
      <w:tr w14:paraId="56759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4" w:hRule="atLeast"/>
        </w:trPr>
        <w:tc>
          <w:tcPr>
            <w:tcW w:w="1422" w:type="dxa"/>
            <w:vAlign w:val="center"/>
          </w:tcPr>
          <w:p w14:paraId="795C8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专家意见：</w:t>
            </w:r>
          </w:p>
        </w:tc>
        <w:tc>
          <w:tcPr>
            <w:tcW w:w="7101" w:type="dxa"/>
            <w:gridSpan w:val="5"/>
            <w:vAlign w:val="center"/>
          </w:tcPr>
          <w:p w14:paraId="386C9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  <w:p w14:paraId="16298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  <w:p w14:paraId="2F79A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  <w:p w14:paraId="44FB0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  <w:p w14:paraId="64F21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  <w:p w14:paraId="7D5BC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专家签字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：</w:t>
            </w:r>
          </w:p>
          <w:p w14:paraId="10B4E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default" w:ascii="宋体" w:hAnsi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 xml:space="preserve">                                                 年     月     日</w:t>
            </w:r>
          </w:p>
        </w:tc>
      </w:tr>
    </w:tbl>
    <w:p w14:paraId="533F3616"/>
    <w:p w14:paraId="57E809F3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3D28A59E">
      <w:pPr>
        <w:spacing w:line="50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附件8</w:t>
      </w:r>
    </w:p>
    <w:p w14:paraId="3BEC6962"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  <w:t>贵州民族大学科技园入驻平台</w:t>
      </w:r>
    </w:p>
    <w:p w14:paraId="1CEEA937"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  <w:t>考核打分表</w:t>
      </w:r>
    </w:p>
    <w:p w14:paraId="0A3337EC">
      <w:pPr>
        <w:rPr>
          <w:rStyle w:val="9"/>
          <w:rFonts w:hint="eastAsia" w:ascii="宋体" w:hAnsi="宋体" w:eastAsia="宋体" w:cs="宋体"/>
          <w:b/>
          <w:bCs/>
          <w:sz w:val="24"/>
          <w:szCs w:val="24"/>
          <w:lang w:val="en-US" w:eastAsia="zh-CN" w:bidi="ar"/>
        </w:rPr>
      </w:pPr>
    </w:p>
    <w:p w14:paraId="0FEA6FBF">
      <w:pPr>
        <w:rPr>
          <w:rFonts w:hint="default" w:ascii="方正仿宋_GB2312" w:hAnsi="方正仿宋_GB2312" w:eastAsia="方正仿宋_GB2312" w:cs="方正仿宋_GB2312"/>
          <w:b/>
          <w:bCs/>
          <w:sz w:val="24"/>
          <w:szCs w:val="24"/>
          <w:lang w:val="en-US" w:eastAsia="zh-CN"/>
        </w:rPr>
      </w:pPr>
      <w:r>
        <w:rPr>
          <w:rStyle w:val="9"/>
          <w:rFonts w:hint="eastAsia" w:ascii="宋体" w:hAnsi="宋体" w:eastAsia="宋体" w:cs="宋体"/>
          <w:b/>
          <w:bCs/>
          <w:sz w:val="24"/>
          <w:szCs w:val="24"/>
          <w:lang w:val="en-US" w:eastAsia="zh-CN" w:bidi="ar"/>
        </w:rPr>
        <w:t>考核年度：</w:t>
      </w:r>
      <w:r>
        <w:rPr>
          <w:rStyle w:val="9"/>
          <w:rFonts w:hint="eastAsia" w:ascii="宋体" w:hAnsi="宋体" w:cs="宋体"/>
          <w:b/>
          <w:bCs/>
          <w:sz w:val="24"/>
          <w:szCs w:val="24"/>
          <w:lang w:val="en-US" w:eastAsia="zh-CN" w:bidi="ar"/>
        </w:rPr>
        <w:t xml:space="preserve">        </w:t>
      </w:r>
      <w:r>
        <w:rPr>
          <w:rStyle w:val="9"/>
          <w:rFonts w:hint="eastAsia" w:ascii="宋体" w:hAnsi="宋体" w:eastAsia="宋体" w:cs="宋体"/>
          <w:b/>
          <w:bCs/>
          <w:sz w:val="24"/>
          <w:szCs w:val="24"/>
          <w:lang w:val="en-US" w:eastAsia="zh-CN" w:bidi="ar"/>
        </w:rPr>
        <w:t>年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1482"/>
        <w:gridCol w:w="1440"/>
        <w:gridCol w:w="1560"/>
        <w:gridCol w:w="1560"/>
        <w:gridCol w:w="921"/>
      </w:tblGrid>
      <w:tr w14:paraId="26282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560" w:type="dxa"/>
          </w:tcPr>
          <w:p w14:paraId="2576A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平台</w:t>
            </w: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名称</w:t>
            </w:r>
          </w:p>
        </w:tc>
        <w:tc>
          <w:tcPr>
            <w:tcW w:w="6963" w:type="dxa"/>
            <w:gridSpan w:val="5"/>
          </w:tcPr>
          <w:p w14:paraId="3D121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6B91C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560" w:type="dxa"/>
          </w:tcPr>
          <w:p w14:paraId="73100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入园时间</w:t>
            </w:r>
          </w:p>
        </w:tc>
        <w:tc>
          <w:tcPr>
            <w:tcW w:w="2922" w:type="dxa"/>
            <w:gridSpan w:val="2"/>
          </w:tcPr>
          <w:p w14:paraId="1B79F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560" w:type="dxa"/>
          </w:tcPr>
          <w:p w14:paraId="72678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平台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负责人</w:t>
            </w:r>
          </w:p>
        </w:tc>
        <w:tc>
          <w:tcPr>
            <w:tcW w:w="2481" w:type="dxa"/>
            <w:gridSpan w:val="2"/>
          </w:tcPr>
          <w:p w14:paraId="58714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1DFDD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560" w:type="dxa"/>
          </w:tcPr>
          <w:p w14:paraId="43017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考核维度</w:t>
            </w:r>
          </w:p>
        </w:tc>
        <w:tc>
          <w:tcPr>
            <w:tcW w:w="1482" w:type="dxa"/>
          </w:tcPr>
          <w:p w14:paraId="271F6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主要考核内容</w:t>
            </w:r>
          </w:p>
        </w:tc>
        <w:tc>
          <w:tcPr>
            <w:tcW w:w="4560" w:type="dxa"/>
            <w:gridSpan w:val="3"/>
          </w:tcPr>
          <w:p w14:paraId="2C06A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评分细则</w:t>
            </w:r>
          </w:p>
        </w:tc>
        <w:tc>
          <w:tcPr>
            <w:tcW w:w="921" w:type="dxa"/>
          </w:tcPr>
          <w:p w14:paraId="7D7BB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得分</w:t>
            </w:r>
          </w:p>
        </w:tc>
      </w:tr>
      <w:tr w14:paraId="4F247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restart"/>
            <w:vAlign w:val="center"/>
          </w:tcPr>
          <w:p w14:paraId="0FBD2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基础管理</w:t>
            </w:r>
          </w:p>
          <w:p w14:paraId="4D6E4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（30分）</w:t>
            </w:r>
          </w:p>
        </w:tc>
        <w:tc>
          <w:tcPr>
            <w:tcW w:w="1482" w:type="dxa"/>
            <w:vAlign w:val="center"/>
          </w:tcPr>
          <w:p w14:paraId="2B7EC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安全生产</w:t>
            </w:r>
          </w:p>
          <w:p w14:paraId="057D8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（10分）</w:t>
            </w:r>
          </w:p>
        </w:tc>
        <w:tc>
          <w:tcPr>
            <w:tcW w:w="4560" w:type="dxa"/>
            <w:gridSpan w:val="3"/>
            <w:vAlign w:val="center"/>
          </w:tcPr>
          <w:p w14:paraId="2313F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 消防设施完好、无违规用电用火（4分）；② 网络安全管理制度健全、无违规外联等（3分）；③ 全年无安全事故（3分）。发生一般安全事故扣5分，发生重大安全事故本项0分并取消入驻资格。</w:t>
            </w:r>
          </w:p>
        </w:tc>
        <w:tc>
          <w:tcPr>
            <w:tcW w:w="921" w:type="dxa"/>
          </w:tcPr>
          <w:p w14:paraId="4FDE1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1C0D2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vAlign w:val="center"/>
          </w:tcPr>
          <w:p w14:paraId="53B30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82" w:type="dxa"/>
            <w:vAlign w:val="center"/>
          </w:tcPr>
          <w:p w14:paraId="221C7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公共卫生与环境管理</w:t>
            </w:r>
          </w:p>
          <w:p w14:paraId="2E3D7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（5分）</w:t>
            </w:r>
          </w:p>
        </w:tc>
        <w:tc>
          <w:tcPr>
            <w:tcW w:w="4560" w:type="dxa"/>
            <w:gridSpan w:val="3"/>
            <w:vAlign w:val="center"/>
          </w:tcPr>
          <w:p w14:paraId="79668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 办公区域整洁、无杂物堆积（2分）；② 遵守垃圾分类及清运规定（1分）；③ 无噪音、异味等扰民行为（2分）。</w:t>
            </w:r>
          </w:p>
        </w:tc>
        <w:tc>
          <w:tcPr>
            <w:tcW w:w="921" w:type="dxa"/>
          </w:tcPr>
          <w:p w14:paraId="3781F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6A462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vAlign w:val="center"/>
          </w:tcPr>
          <w:p w14:paraId="5FB90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82" w:type="dxa"/>
            <w:vAlign w:val="center"/>
          </w:tcPr>
          <w:p w14:paraId="58110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运营管理</w:t>
            </w:r>
          </w:p>
          <w:p w14:paraId="0B6F9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（10分）</w:t>
            </w:r>
          </w:p>
        </w:tc>
        <w:tc>
          <w:tcPr>
            <w:tcW w:w="4560" w:type="dxa"/>
            <w:gridSpan w:val="3"/>
            <w:vAlign w:val="center"/>
          </w:tcPr>
          <w:p w14:paraId="464F1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 按时报送各类统计报表、经营数据（4分）；② 积极参加科技园组织的会议、培训、活动（3分）；③ 按时缴纳场地使用费及其他费用（3分）。每迟报/缺报1次扣1分；缺席重要活动1次扣1分；费用逾期1次扣1分。</w:t>
            </w:r>
          </w:p>
        </w:tc>
        <w:tc>
          <w:tcPr>
            <w:tcW w:w="921" w:type="dxa"/>
          </w:tcPr>
          <w:p w14:paraId="3B767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4F20C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vAlign w:val="center"/>
          </w:tcPr>
          <w:p w14:paraId="12790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82" w:type="dxa"/>
            <w:vAlign w:val="center"/>
          </w:tcPr>
          <w:p w14:paraId="2EF40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场地使用规范（5分）</w:t>
            </w:r>
          </w:p>
        </w:tc>
        <w:tc>
          <w:tcPr>
            <w:tcW w:w="4560" w:type="dxa"/>
            <w:gridSpan w:val="3"/>
            <w:vAlign w:val="center"/>
          </w:tcPr>
          <w:p w14:paraId="5563E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 无擅自转租、分租、转借场地行为（2分）；② 无擅自改变房屋结构、建筑布局（2分）；③ 无擅自占用公共区域（1分）。</w:t>
            </w:r>
          </w:p>
        </w:tc>
        <w:tc>
          <w:tcPr>
            <w:tcW w:w="921" w:type="dxa"/>
          </w:tcPr>
          <w:p w14:paraId="5B976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7BC80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restart"/>
            <w:vAlign w:val="center"/>
          </w:tcPr>
          <w:p w14:paraId="04CDF7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运行</w:t>
            </w: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成效</w:t>
            </w:r>
          </w:p>
          <w:p w14:paraId="6555F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70</w:t>
            </w: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分)</w:t>
            </w:r>
          </w:p>
        </w:tc>
        <w:tc>
          <w:tcPr>
            <w:tcW w:w="1482" w:type="dxa"/>
            <w:vAlign w:val="center"/>
          </w:tcPr>
          <w:p w14:paraId="279E1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转化科技成果</w:t>
            </w: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情况</w:t>
            </w:r>
          </w:p>
          <w:p w14:paraId="64566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（</w:t>
            </w: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最高20</w:t>
            </w: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分）</w:t>
            </w:r>
          </w:p>
        </w:tc>
        <w:tc>
          <w:tcPr>
            <w:tcW w:w="4560" w:type="dxa"/>
            <w:gridSpan w:val="3"/>
            <w:vAlign w:val="center"/>
          </w:tcPr>
          <w:p w14:paraId="7B7AF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①促成学校科技成果转化（技术转让、许可、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委托开发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）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，按到账金额每1万元得1分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；②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依托平台资源，促成企业与学校相关学院签订技术合同并完成备案登记，按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合同登记金额每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1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万元得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1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分。</w:t>
            </w:r>
          </w:p>
        </w:tc>
        <w:tc>
          <w:tcPr>
            <w:tcW w:w="921" w:type="dxa"/>
          </w:tcPr>
          <w:p w14:paraId="3C7E1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066CC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vAlign w:val="center"/>
          </w:tcPr>
          <w:p w14:paraId="6A356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82" w:type="dxa"/>
            <w:vAlign w:val="center"/>
          </w:tcPr>
          <w:p w14:paraId="6A442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科研项目</w:t>
            </w: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情况</w:t>
            </w:r>
          </w:p>
          <w:p w14:paraId="5B0C9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（最高15分）</w:t>
            </w:r>
          </w:p>
        </w:tc>
        <w:tc>
          <w:tcPr>
            <w:tcW w:w="4560" w:type="dxa"/>
            <w:gridSpan w:val="3"/>
            <w:vAlign w:val="center"/>
          </w:tcPr>
          <w:p w14:paraId="10F7F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联合校内相关团队获省部级科研项目，每项得3分；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②获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地厅级项目，每项1分；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③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与校内相关学院联合申报获得省级以上平台，每个得3分；</w:t>
            </w:r>
            <w:r>
              <w:rPr>
                <w:rStyle w:val="9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④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与校内相关学院联合申报获得部门级平台，每个得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1分。</w:t>
            </w:r>
          </w:p>
        </w:tc>
        <w:tc>
          <w:tcPr>
            <w:tcW w:w="921" w:type="dxa"/>
          </w:tcPr>
          <w:p w14:paraId="71BAC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39820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vAlign w:val="center"/>
          </w:tcPr>
          <w:p w14:paraId="45C00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82" w:type="dxa"/>
            <w:vAlign w:val="center"/>
          </w:tcPr>
          <w:p w14:paraId="701AB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获奖情况</w:t>
            </w:r>
          </w:p>
          <w:p w14:paraId="42367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（最高15分）</w:t>
            </w:r>
          </w:p>
        </w:tc>
        <w:tc>
          <w:tcPr>
            <w:tcW w:w="4560" w:type="dxa"/>
            <w:gridSpan w:val="3"/>
            <w:vAlign w:val="center"/>
          </w:tcPr>
          <w:p w14:paraId="57663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联合校内相关团队获省级以上科技奖，一等奖得5分，二等奖3分，三等奖1分；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②获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地厅级科技奖，一等奖3分，二等奖2分，三等奖1分；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③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联合校内相关团队获行业科技奖，一等奖得5分，二等奖3分，三等奖1分；</w:t>
            </w:r>
            <w:r>
              <w:rPr>
                <w:rStyle w:val="9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④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与校内相关学院联合申报获得部门级平台，每个得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1分。</w:t>
            </w:r>
          </w:p>
        </w:tc>
        <w:tc>
          <w:tcPr>
            <w:tcW w:w="921" w:type="dxa"/>
          </w:tcPr>
          <w:p w14:paraId="4ECB2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43210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vAlign w:val="center"/>
          </w:tcPr>
          <w:p w14:paraId="4B7CB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82" w:type="dxa"/>
            <w:shd w:val="clear" w:color="auto" w:fill="auto"/>
            <w:vAlign w:val="center"/>
          </w:tcPr>
          <w:p w14:paraId="17D06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学生实习就业（</w:t>
            </w: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最高10分</w:t>
            </w: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）</w:t>
            </w:r>
          </w:p>
        </w:tc>
        <w:tc>
          <w:tcPr>
            <w:tcW w:w="4560" w:type="dxa"/>
            <w:gridSpan w:val="3"/>
            <w:shd w:val="clear" w:color="auto" w:fill="auto"/>
            <w:vAlign w:val="center"/>
          </w:tcPr>
          <w:p w14:paraId="57A43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①吸纳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校内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学生实习每人1分；②吸纳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校内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学生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就业每人3分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</w:p>
        </w:tc>
        <w:tc>
          <w:tcPr>
            <w:tcW w:w="921" w:type="dxa"/>
          </w:tcPr>
          <w:p w14:paraId="68D6E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43869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vAlign w:val="center"/>
          </w:tcPr>
          <w:p w14:paraId="72023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82" w:type="dxa"/>
            <w:vAlign w:val="center"/>
          </w:tcPr>
          <w:p w14:paraId="30CCD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学术</w:t>
            </w: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活动</w:t>
            </w: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组织情况</w:t>
            </w:r>
          </w:p>
          <w:p w14:paraId="1179A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（</w:t>
            </w: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最高5</w:t>
            </w: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分）</w:t>
            </w:r>
          </w:p>
        </w:tc>
        <w:tc>
          <w:tcPr>
            <w:tcW w:w="4560" w:type="dxa"/>
            <w:gridSpan w:val="3"/>
            <w:vAlign w:val="center"/>
          </w:tcPr>
          <w:p w14:paraId="52EEB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default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①举办技术讲座、对接会等活动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，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每场得2分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；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②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联合相关学院承办学术会议，每场得5分。</w:t>
            </w:r>
          </w:p>
        </w:tc>
        <w:tc>
          <w:tcPr>
            <w:tcW w:w="921" w:type="dxa"/>
          </w:tcPr>
          <w:p w14:paraId="4E2AA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74749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vAlign w:val="center"/>
          </w:tcPr>
          <w:p w14:paraId="4F909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82" w:type="dxa"/>
            <w:vAlign w:val="center"/>
          </w:tcPr>
          <w:p w14:paraId="57F38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资源开放共享（</w:t>
            </w: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最高5</w:t>
            </w: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分）</w:t>
            </w:r>
          </w:p>
        </w:tc>
        <w:tc>
          <w:tcPr>
            <w:tcW w:w="4560" w:type="dxa"/>
            <w:gridSpan w:val="3"/>
            <w:vAlign w:val="center"/>
          </w:tcPr>
          <w:p w14:paraId="1134F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default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向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学校相关学院或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园区企业开放仪器设备/数据库/实验室等资源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，每服务1次得1分。</w:t>
            </w:r>
          </w:p>
        </w:tc>
        <w:tc>
          <w:tcPr>
            <w:tcW w:w="921" w:type="dxa"/>
          </w:tcPr>
          <w:p w14:paraId="353CB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2B81B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1560" w:type="dxa"/>
            <w:vMerge w:val="restart"/>
            <w:vAlign w:val="center"/>
          </w:tcPr>
          <w:p w14:paraId="10672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加分项</w:t>
            </w:r>
          </w:p>
        </w:tc>
        <w:tc>
          <w:tcPr>
            <w:tcW w:w="1482" w:type="dxa"/>
            <w:vAlign w:val="center"/>
          </w:tcPr>
          <w:p w14:paraId="1351D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成果</w:t>
            </w: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转化成效</w:t>
            </w:r>
          </w:p>
          <w:p w14:paraId="3B29E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4560" w:type="dxa"/>
            <w:gridSpan w:val="3"/>
            <w:vAlign w:val="center"/>
          </w:tcPr>
          <w:p w14:paraId="40921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①与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高校院所签订技术合同，并完成备案登记，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合同登记金额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超100万加10分，每增加10万加1分；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②与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学校相关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学院/团队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签订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签订技术转让/许可/合作开发协议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，到账金额超50万加10分，每增加5万加1分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</w:p>
        </w:tc>
        <w:tc>
          <w:tcPr>
            <w:tcW w:w="921" w:type="dxa"/>
          </w:tcPr>
          <w:p w14:paraId="328ED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32619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vAlign w:val="center"/>
          </w:tcPr>
          <w:p w14:paraId="34822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82" w:type="dxa"/>
            <w:vAlign w:val="center"/>
          </w:tcPr>
          <w:p w14:paraId="0E74F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科研成效</w:t>
            </w:r>
          </w:p>
        </w:tc>
        <w:tc>
          <w:tcPr>
            <w:tcW w:w="4560" w:type="dxa"/>
            <w:gridSpan w:val="3"/>
            <w:vAlign w:val="center"/>
          </w:tcPr>
          <w:p w14:paraId="7610C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联合校内相关团队承担国家级项目（或课题）每项加10分；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②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地厅级以上科研项目合同经费超1000万元加10分，每增加100万加1分；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③获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企业横向科研项目到账经费超100万元加10分，每增加10万加1分；</w:t>
            </w:r>
            <w:r>
              <w:rPr>
                <w:rStyle w:val="9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④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联合校内相关团队出版专著每部加10分。</w:t>
            </w:r>
          </w:p>
        </w:tc>
        <w:tc>
          <w:tcPr>
            <w:tcW w:w="921" w:type="dxa"/>
          </w:tcPr>
          <w:p w14:paraId="0D477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1EF27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560" w:type="dxa"/>
            <w:vMerge w:val="continue"/>
            <w:vAlign w:val="center"/>
          </w:tcPr>
          <w:p w14:paraId="2E8C3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82" w:type="dxa"/>
            <w:vAlign w:val="center"/>
          </w:tcPr>
          <w:p w14:paraId="17D18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人才成效</w:t>
            </w:r>
          </w:p>
        </w:tc>
        <w:tc>
          <w:tcPr>
            <w:tcW w:w="4560" w:type="dxa"/>
            <w:gridSpan w:val="3"/>
            <w:vAlign w:val="center"/>
          </w:tcPr>
          <w:p w14:paraId="2F4D5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引进培养国家级顶尖、领军、拔尖人才，每人加10分；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②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引进培养省级顶尖、领军、拔尖人才，每人加5分。</w:t>
            </w:r>
          </w:p>
        </w:tc>
        <w:tc>
          <w:tcPr>
            <w:tcW w:w="921" w:type="dxa"/>
          </w:tcPr>
          <w:p w14:paraId="5E2B8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7D3E4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60" w:type="dxa"/>
            <w:vAlign w:val="center"/>
          </w:tcPr>
          <w:p w14:paraId="11E45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最终得分</w:t>
            </w:r>
          </w:p>
        </w:tc>
        <w:tc>
          <w:tcPr>
            <w:tcW w:w="6963" w:type="dxa"/>
            <w:gridSpan w:val="5"/>
            <w:vAlign w:val="center"/>
          </w:tcPr>
          <w:p w14:paraId="35C1D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15C66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560" w:type="dxa"/>
            <w:vAlign w:val="center"/>
          </w:tcPr>
          <w:p w14:paraId="4CCF2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考核结果</w:t>
            </w:r>
          </w:p>
        </w:tc>
        <w:tc>
          <w:tcPr>
            <w:tcW w:w="6963" w:type="dxa"/>
            <w:gridSpan w:val="5"/>
            <w:vAlign w:val="center"/>
          </w:tcPr>
          <w:p w14:paraId="7FFB8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□优秀（≥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90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分） □ 合格（60-8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9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分） □ 不合格（&lt;60分）</w:t>
            </w:r>
          </w:p>
        </w:tc>
      </w:tr>
      <w:tr w14:paraId="775A4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5" w:hRule="atLeast"/>
        </w:trPr>
        <w:tc>
          <w:tcPr>
            <w:tcW w:w="1560" w:type="dxa"/>
            <w:vAlign w:val="center"/>
          </w:tcPr>
          <w:p w14:paraId="7B2C5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专家意见：</w:t>
            </w:r>
          </w:p>
        </w:tc>
        <w:tc>
          <w:tcPr>
            <w:tcW w:w="6963" w:type="dxa"/>
            <w:gridSpan w:val="5"/>
            <w:vAlign w:val="center"/>
          </w:tcPr>
          <w:p w14:paraId="4F225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  <w:p w14:paraId="24094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  <w:p w14:paraId="03B31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  <w:p w14:paraId="76EB4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  <w:p w14:paraId="6087F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  <w:p w14:paraId="22F4D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  <w:p w14:paraId="49473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专家签字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：</w:t>
            </w:r>
          </w:p>
          <w:p w14:paraId="3BA4A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 xml:space="preserve">                                                年     月     日</w:t>
            </w:r>
          </w:p>
        </w:tc>
      </w:tr>
    </w:tbl>
    <w:p w14:paraId="75163CB8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04B04DF7">
      <w:pPr>
        <w:spacing w:line="5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附件9</w:t>
      </w:r>
    </w:p>
    <w:p w14:paraId="519E41E1"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  <w:t>贵州民族大学科技园入驻机构</w:t>
      </w:r>
    </w:p>
    <w:p w14:paraId="38D36FD4"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  <w:t>考核打分表</w:t>
      </w:r>
    </w:p>
    <w:p w14:paraId="0282DCD7">
      <w:pPr>
        <w:ind w:firstLine="3373" w:firstLineChars="1600"/>
        <w:rPr>
          <w:rStyle w:val="9"/>
          <w:rFonts w:hint="eastAsia" w:ascii="宋体" w:hAnsi="宋体" w:eastAsia="宋体" w:cs="宋体"/>
          <w:b/>
          <w:bCs/>
          <w:sz w:val="21"/>
          <w:szCs w:val="21"/>
          <w:lang w:val="en-US" w:eastAsia="zh-CN" w:bidi="ar"/>
        </w:rPr>
      </w:pPr>
    </w:p>
    <w:p w14:paraId="7CA46D87">
      <w:pPr>
        <w:rPr>
          <w:rFonts w:hint="default" w:ascii="方正仿宋_GB2312" w:hAnsi="方正仿宋_GB2312" w:eastAsia="方正仿宋_GB2312" w:cs="方正仿宋_GB2312"/>
          <w:b/>
          <w:bCs/>
          <w:sz w:val="24"/>
          <w:szCs w:val="24"/>
          <w:lang w:val="en-US" w:eastAsia="zh-CN"/>
        </w:rPr>
      </w:pPr>
      <w:r>
        <w:rPr>
          <w:rStyle w:val="9"/>
          <w:rFonts w:hint="eastAsia" w:ascii="宋体" w:hAnsi="宋体" w:eastAsia="宋体" w:cs="宋体"/>
          <w:b/>
          <w:bCs/>
          <w:sz w:val="24"/>
          <w:szCs w:val="24"/>
          <w:lang w:val="en-US" w:eastAsia="zh-CN" w:bidi="ar"/>
        </w:rPr>
        <w:t>考核年度：</w:t>
      </w:r>
      <w:r>
        <w:rPr>
          <w:rStyle w:val="9"/>
          <w:rFonts w:hint="eastAsia" w:ascii="宋体" w:hAnsi="宋体" w:cs="宋体"/>
          <w:b/>
          <w:bCs/>
          <w:sz w:val="24"/>
          <w:szCs w:val="24"/>
          <w:lang w:val="en-US" w:eastAsia="zh-CN" w:bidi="ar"/>
        </w:rPr>
        <w:t xml:space="preserve">        </w:t>
      </w:r>
      <w:r>
        <w:rPr>
          <w:rStyle w:val="9"/>
          <w:rFonts w:hint="eastAsia" w:ascii="宋体" w:hAnsi="宋体" w:eastAsia="宋体" w:cs="宋体"/>
          <w:b/>
          <w:bCs/>
          <w:sz w:val="24"/>
          <w:szCs w:val="24"/>
          <w:lang w:val="en-US" w:eastAsia="zh-CN" w:bidi="ar"/>
        </w:rPr>
        <w:t>年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1"/>
        <w:gridCol w:w="1620"/>
        <w:gridCol w:w="1440"/>
        <w:gridCol w:w="2814"/>
        <w:gridCol w:w="306"/>
        <w:gridCol w:w="921"/>
      </w:tblGrid>
      <w:tr w14:paraId="5DFC9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1422" w:type="dxa"/>
          </w:tcPr>
          <w:p w14:paraId="5B208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机构</w:t>
            </w: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名称</w:t>
            </w:r>
          </w:p>
        </w:tc>
        <w:tc>
          <w:tcPr>
            <w:tcW w:w="7101" w:type="dxa"/>
            <w:gridSpan w:val="5"/>
          </w:tcPr>
          <w:p w14:paraId="77B61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07FFB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422" w:type="dxa"/>
          </w:tcPr>
          <w:p w14:paraId="7CEA8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入园时间</w:t>
            </w:r>
          </w:p>
        </w:tc>
        <w:tc>
          <w:tcPr>
            <w:tcW w:w="3060" w:type="dxa"/>
            <w:gridSpan w:val="2"/>
          </w:tcPr>
          <w:p w14:paraId="3EE5A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814" w:type="dxa"/>
          </w:tcPr>
          <w:p w14:paraId="37CB4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机构</w:t>
            </w: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负责人</w:t>
            </w:r>
          </w:p>
        </w:tc>
        <w:tc>
          <w:tcPr>
            <w:tcW w:w="1227" w:type="dxa"/>
            <w:gridSpan w:val="2"/>
          </w:tcPr>
          <w:p w14:paraId="26547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13E40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22" w:type="dxa"/>
          </w:tcPr>
          <w:p w14:paraId="57CB8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考核维度</w:t>
            </w:r>
          </w:p>
        </w:tc>
        <w:tc>
          <w:tcPr>
            <w:tcW w:w="1620" w:type="dxa"/>
          </w:tcPr>
          <w:p w14:paraId="3C085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主要考核内容</w:t>
            </w:r>
          </w:p>
        </w:tc>
        <w:tc>
          <w:tcPr>
            <w:tcW w:w="4560" w:type="dxa"/>
            <w:gridSpan w:val="3"/>
          </w:tcPr>
          <w:p w14:paraId="25916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评分细则</w:t>
            </w:r>
          </w:p>
        </w:tc>
        <w:tc>
          <w:tcPr>
            <w:tcW w:w="921" w:type="dxa"/>
          </w:tcPr>
          <w:p w14:paraId="49F1E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得分</w:t>
            </w:r>
          </w:p>
        </w:tc>
      </w:tr>
      <w:tr w14:paraId="37B5B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2" w:type="dxa"/>
            <w:vMerge w:val="restart"/>
            <w:vAlign w:val="center"/>
          </w:tcPr>
          <w:p w14:paraId="0780C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基础管理</w:t>
            </w:r>
          </w:p>
          <w:p w14:paraId="6172F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（30分）</w:t>
            </w:r>
          </w:p>
        </w:tc>
        <w:tc>
          <w:tcPr>
            <w:tcW w:w="1620" w:type="dxa"/>
            <w:vAlign w:val="center"/>
          </w:tcPr>
          <w:p w14:paraId="1A2ED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安全生产</w:t>
            </w:r>
          </w:p>
          <w:p w14:paraId="0FA8A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（10分）</w:t>
            </w:r>
          </w:p>
        </w:tc>
        <w:tc>
          <w:tcPr>
            <w:tcW w:w="4560" w:type="dxa"/>
            <w:gridSpan w:val="3"/>
            <w:vAlign w:val="center"/>
          </w:tcPr>
          <w:p w14:paraId="6B98D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 消防设施完好、无违规用电用火（4分）；② 网络安全管理制度健全、无违规外联等（3分）；③ 全年无安全事故（3分）。发生一般安全事故扣5分，发生重大安全事故本项0分并取消入驻资格。</w:t>
            </w:r>
          </w:p>
        </w:tc>
        <w:tc>
          <w:tcPr>
            <w:tcW w:w="921" w:type="dxa"/>
          </w:tcPr>
          <w:p w14:paraId="0839F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562A0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2" w:type="dxa"/>
            <w:vMerge w:val="continue"/>
            <w:vAlign w:val="center"/>
          </w:tcPr>
          <w:p w14:paraId="77F46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620" w:type="dxa"/>
            <w:vAlign w:val="center"/>
          </w:tcPr>
          <w:p w14:paraId="55014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公共卫生与环境管理</w:t>
            </w:r>
          </w:p>
          <w:p w14:paraId="2B2A5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（5分）</w:t>
            </w:r>
          </w:p>
        </w:tc>
        <w:tc>
          <w:tcPr>
            <w:tcW w:w="4560" w:type="dxa"/>
            <w:gridSpan w:val="3"/>
            <w:vAlign w:val="center"/>
          </w:tcPr>
          <w:p w14:paraId="6D40B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 办公区域整洁、无杂物堆积（2分）；② 遵守垃圾分类及清运规定（1分）；③ 无噪音、异味等扰民行为（2分）。</w:t>
            </w:r>
          </w:p>
        </w:tc>
        <w:tc>
          <w:tcPr>
            <w:tcW w:w="921" w:type="dxa"/>
          </w:tcPr>
          <w:p w14:paraId="3D245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0209E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2" w:type="dxa"/>
            <w:vMerge w:val="continue"/>
            <w:vAlign w:val="center"/>
          </w:tcPr>
          <w:p w14:paraId="009E1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620" w:type="dxa"/>
            <w:vAlign w:val="center"/>
          </w:tcPr>
          <w:p w14:paraId="4B5C5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运营管理</w:t>
            </w:r>
          </w:p>
          <w:p w14:paraId="53C66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（10分）</w:t>
            </w:r>
          </w:p>
        </w:tc>
        <w:tc>
          <w:tcPr>
            <w:tcW w:w="4560" w:type="dxa"/>
            <w:gridSpan w:val="3"/>
            <w:vAlign w:val="center"/>
          </w:tcPr>
          <w:p w14:paraId="20B5F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 按时报送各类统计报表、经营数据（4分）；② 积极参加科技园组织的会议、培训、活动（3分）；③ 按时缴纳场地使用费及其他费用（3分）。每迟报/缺报1次扣1分；缺席重要活动1次扣1分；费用逾期1次扣1分。</w:t>
            </w:r>
          </w:p>
        </w:tc>
        <w:tc>
          <w:tcPr>
            <w:tcW w:w="921" w:type="dxa"/>
          </w:tcPr>
          <w:p w14:paraId="77DF0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1CA49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2" w:type="dxa"/>
            <w:vMerge w:val="continue"/>
            <w:vAlign w:val="center"/>
          </w:tcPr>
          <w:p w14:paraId="2A449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620" w:type="dxa"/>
            <w:vAlign w:val="center"/>
          </w:tcPr>
          <w:p w14:paraId="29C30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场地使用规范（5分）</w:t>
            </w:r>
          </w:p>
        </w:tc>
        <w:tc>
          <w:tcPr>
            <w:tcW w:w="4560" w:type="dxa"/>
            <w:gridSpan w:val="3"/>
            <w:vAlign w:val="center"/>
          </w:tcPr>
          <w:p w14:paraId="0AACA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 无擅自转租、分租、转借场地行为（2分）；② 无擅自改变房屋结构、建筑布局（2分）；③ 无擅自占用公共区域（1分）。</w:t>
            </w:r>
          </w:p>
        </w:tc>
        <w:tc>
          <w:tcPr>
            <w:tcW w:w="921" w:type="dxa"/>
          </w:tcPr>
          <w:p w14:paraId="6C0B0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43A80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2" w:type="dxa"/>
            <w:vMerge w:val="restart"/>
            <w:vAlign w:val="center"/>
          </w:tcPr>
          <w:p w14:paraId="7ECA5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服务质量与成效 (</w:t>
            </w: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70</w:t>
            </w: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分)</w:t>
            </w:r>
          </w:p>
        </w:tc>
        <w:tc>
          <w:tcPr>
            <w:tcW w:w="1620" w:type="dxa"/>
            <w:vAlign w:val="center"/>
          </w:tcPr>
          <w:p w14:paraId="678A9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服务企业</w:t>
            </w: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质效</w:t>
            </w: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（</w:t>
            </w: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20</w:t>
            </w: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分）</w:t>
            </w:r>
          </w:p>
        </w:tc>
        <w:tc>
          <w:tcPr>
            <w:tcW w:w="4560" w:type="dxa"/>
            <w:gridSpan w:val="3"/>
            <w:vAlign w:val="center"/>
          </w:tcPr>
          <w:p w14:paraId="7AE36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default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①当年服务园区企业数量：每服务1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次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企业得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0.5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分；②成功案例数（如代理申报成功、融资到位、法律胜诉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、合同备案登记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等）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，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每例得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分。③ 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助力园区企业获产品订单超过10万元加1分，每增加1万元增加0.1分。</w:t>
            </w:r>
          </w:p>
        </w:tc>
        <w:tc>
          <w:tcPr>
            <w:tcW w:w="921" w:type="dxa"/>
          </w:tcPr>
          <w:p w14:paraId="70C14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24432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2" w:type="dxa"/>
            <w:vMerge w:val="continue"/>
            <w:vAlign w:val="center"/>
          </w:tcPr>
          <w:p w14:paraId="6C65D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00385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组织培训/咨询活动（</w:t>
            </w: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20</w:t>
            </w: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分）</w:t>
            </w:r>
          </w:p>
        </w:tc>
        <w:tc>
          <w:tcPr>
            <w:tcW w:w="4560" w:type="dxa"/>
            <w:gridSpan w:val="3"/>
            <w:shd w:val="clear" w:color="auto" w:fill="auto"/>
            <w:vAlign w:val="center"/>
          </w:tcPr>
          <w:p w14:paraId="726A7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①面向园区企业举办培训/咨询活动：每场得2分，最高6分；②活动效果良好（参会企业评价≥80分）得2分。</w:t>
            </w:r>
          </w:p>
        </w:tc>
        <w:tc>
          <w:tcPr>
            <w:tcW w:w="921" w:type="dxa"/>
          </w:tcPr>
          <w:p w14:paraId="63200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0BACE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1422" w:type="dxa"/>
            <w:vMerge w:val="continue"/>
            <w:vAlign w:val="center"/>
          </w:tcPr>
          <w:p w14:paraId="762E0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3E38D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服务</w:t>
            </w: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满意度</w:t>
            </w:r>
          </w:p>
          <w:p w14:paraId="2F173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（</w:t>
            </w: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15</w:t>
            </w: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分）</w:t>
            </w:r>
          </w:p>
        </w:tc>
        <w:tc>
          <w:tcPr>
            <w:tcW w:w="4560" w:type="dxa"/>
            <w:gridSpan w:val="3"/>
            <w:shd w:val="clear" w:color="auto" w:fill="auto"/>
            <w:vAlign w:val="center"/>
          </w:tcPr>
          <w:p w14:paraId="2F1C7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满意度超90%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，得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10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分；②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服务满意度70-89%，得5分。</w:t>
            </w:r>
          </w:p>
        </w:tc>
        <w:tc>
          <w:tcPr>
            <w:tcW w:w="921" w:type="dxa"/>
          </w:tcPr>
          <w:p w14:paraId="6E103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187E0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" w:hRule="atLeast"/>
        </w:trPr>
        <w:tc>
          <w:tcPr>
            <w:tcW w:w="1422" w:type="dxa"/>
            <w:vMerge w:val="continue"/>
            <w:vAlign w:val="center"/>
          </w:tcPr>
          <w:p w14:paraId="49A54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620" w:type="dxa"/>
            <w:vAlign w:val="center"/>
          </w:tcPr>
          <w:p w14:paraId="64D05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服务收费优惠情况（</w:t>
            </w: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10</w:t>
            </w: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分）</w:t>
            </w:r>
          </w:p>
        </w:tc>
        <w:tc>
          <w:tcPr>
            <w:tcW w:w="4254" w:type="dxa"/>
            <w:gridSpan w:val="2"/>
            <w:vAlign w:val="center"/>
          </w:tcPr>
          <w:p w14:paraId="785B9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①收费标准低于市场价10%以上得6分，低于5%-10%得3分，低于5%得1分；②对师生创业企业提供额外折扣或免费服务得6分。</w:t>
            </w:r>
          </w:p>
        </w:tc>
        <w:tc>
          <w:tcPr>
            <w:tcW w:w="1227" w:type="dxa"/>
            <w:gridSpan w:val="2"/>
          </w:tcPr>
          <w:p w14:paraId="58D2A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6496A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2" w:type="dxa"/>
            <w:vMerge w:val="continue"/>
            <w:vAlign w:val="center"/>
          </w:tcPr>
          <w:p w14:paraId="4E706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620" w:type="dxa"/>
            <w:vAlign w:val="center"/>
          </w:tcPr>
          <w:p w14:paraId="76878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业务能力与资质保持（</w:t>
            </w: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5</w:t>
            </w: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分）</w:t>
            </w:r>
          </w:p>
        </w:tc>
        <w:tc>
          <w:tcPr>
            <w:tcW w:w="4254" w:type="dxa"/>
            <w:gridSpan w:val="2"/>
            <w:vAlign w:val="center"/>
          </w:tcPr>
          <w:p w14:paraId="79AE2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①保持有效的资质/资格证书（5分）；②当年新增资质或业务范围拓展得3分；③核心团队参加专业培训每人次得1分，最高2分。</w:t>
            </w:r>
          </w:p>
        </w:tc>
        <w:tc>
          <w:tcPr>
            <w:tcW w:w="1227" w:type="dxa"/>
            <w:gridSpan w:val="2"/>
          </w:tcPr>
          <w:p w14:paraId="349A5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6350C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1422" w:type="dxa"/>
            <w:vMerge w:val="restart"/>
            <w:vAlign w:val="center"/>
          </w:tcPr>
          <w:p w14:paraId="3EE4F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加分项</w:t>
            </w:r>
          </w:p>
        </w:tc>
        <w:tc>
          <w:tcPr>
            <w:tcW w:w="1620" w:type="dxa"/>
            <w:vAlign w:val="center"/>
          </w:tcPr>
          <w:p w14:paraId="1FAEE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获得投融资</w:t>
            </w: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成效</w:t>
            </w:r>
          </w:p>
        </w:tc>
        <w:tc>
          <w:tcPr>
            <w:tcW w:w="4254" w:type="dxa"/>
            <w:gridSpan w:val="2"/>
            <w:vAlign w:val="center"/>
          </w:tcPr>
          <w:p w14:paraId="7FEBD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助力园区企业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获得天使/风投/贷款每10万元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加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1分；②签订投资意向协议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加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2分；③获得投融资支持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每10万元加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1分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，每增加1万元加0.1分。</w:t>
            </w:r>
          </w:p>
        </w:tc>
        <w:tc>
          <w:tcPr>
            <w:tcW w:w="1227" w:type="dxa"/>
            <w:gridSpan w:val="2"/>
          </w:tcPr>
          <w:p w14:paraId="2A0BC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4FBE0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2" w:type="dxa"/>
            <w:vMerge w:val="continue"/>
            <w:vAlign w:val="center"/>
          </w:tcPr>
          <w:p w14:paraId="1BD3D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620" w:type="dxa"/>
            <w:vAlign w:val="center"/>
          </w:tcPr>
          <w:p w14:paraId="50372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科技</w:t>
            </w: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成果</w:t>
            </w: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转化服务成效</w:t>
            </w:r>
          </w:p>
          <w:p w14:paraId="29E88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4254" w:type="dxa"/>
            <w:gridSpan w:val="2"/>
            <w:vAlign w:val="center"/>
          </w:tcPr>
          <w:p w14:paraId="05145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助力园区企业获产品订单超过100万元加10分，每增加10万元加1分；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②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助力学校相关学院院签订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签订技术转让/许可/合作开发协议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，到账金额超50万加10分，每增加5万加1分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</w:p>
        </w:tc>
        <w:tc>
          <w:tcPr>
            <w:tcW w:w="1227" w:type="dxa"/>
            <w:gridSpan w:val="2"/>
          </w:tcPr>
          <w:p w14:paraId="3447F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0977B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2" w:type="dxa"/>
            <w:vMerge w:val="continue"/>
            <w:vAlign w:val="center"/>
          </w:tcPr>
          <w:p w14:paraId="5B6DF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620" w:type="dxa"/>
            <w:vAlign w:val="center"/>
          </w:tcPr>
          <w:p w14:paraId="0AFF8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科研成效</w:t>
            </w:r>
          </w:p>
        </w:tc>
        <w:tc>
          <w:tcPr>
            <w:tcW w:w="4254" w:type="dxa"/>
            <w:gridSpan w:val="2"/>
            <w:vAlign w:val="center"/>
          </w:tcPr>
          <w:p w14:paraId="55268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①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为园区企业/学校相关科研团队成功代理申报国家级项目（或课题）每项加10分；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②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成功代理申报地厅级以上科研项目合同经费超1000万元加10分，每增加100万加1分；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③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为学校相关科研团队成功代理申报企业横向科研项目到账经费超100万元加10分，每增加10万加1分。</w:t>
            </w:r>
          </w:p>
        </w:tc>
        <w:tc>
          <w:tcPr>
            <w:tcW w:w="1227" w:type="dxa"/>
            <w:gridSpan w:val="2"/>
          </w:tcPr>
          <w:p w14:paraId="66ED3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061B1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2" w:type="dxa"/>
            <w:vMerge w:val="continue"/>
            <w:vAlign w:val="center"/>
          </w:tcPr>
          <w:p w14:paraId="613F5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620" w:type="dxa"/>
            <w:vAlign w:val="center"/>
          </w:tcPr>
          <w:p w14:paraId="5C5E0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b/>
                <w:bCs/>
                <w:sz w:val="21"/>
                <w:szCs w:val="21"/>
                <w:lang w:val="en-US" w:eastAsia="zh-CN" w:bidi="ar"/>
              </w:rPr>
              <w:t>吸纳学生就业成效</w:t>
            </w:r>
          </w:p>
        </w:tc>
        <w:tc>
          <w:tcPr>
            <w:tcW w:w="4254" w:type="dxa"/>
            <w:gridSpan w:val="2"/>
            <w:vAlign w:val="center"/>
          </w:tcPr>
          <w:p w14:paraId="3636B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吸纳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校内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学生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就业超20人加10分，每增加1人加0.5分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</w:p>
        </w:tc>
        <w:tc>
          <w:tcPr>
            <w:tcW w:w="1227" w:type="dxa"/>
            <w:gridSpan w:val="2"/>
          </w:tcPr>
          <w:p w14:paraId="5AEC8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3F5B8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22" w:type="dxa"/>
            <w:vAlign w:val="center"/>
          </w:tcPr>
          <w:p w14:paraId="1CE22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最终得分</w:t>
            </w:r>
          </w:p>
        </w:tc>
        <w:tc>
          <w:tcPr>
            <w:tcW w:w="7101" w:type="dxa"/>
            <w:gridSpan w:val="5"/>
            <w:vAlign w:val="center"/>
          </w:tcPr>
          <w:p w14:paraId="2B2B1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</w:tc>
      </w:tr>
      <w:tr w14:paraId="4DAE8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422" w:type="dxa"/>
            <w:vAlign w:val="center"/>
          </w:tcPr>
          <w:p w14:paraId="6539F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考核结果</w:t>
            </w:r>
          </w:p>
        </w:tc>
        <w:tc>
          <w:tcPr>
            <w:tcW w:w="7101" w:type="dxa"/>
            <w:gridSpan w:val="5"/>
            <w:vAlign w:val="center"/>
          </w:tcPr>
          <w:p w14:paraId="3862D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□优秀（≥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90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分） □ 合格（60-8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9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分） □ 不合格（&lt;60分）</w:t>
            </w:r>
          </w:p>
        </w:tc>
      </w:tr>
      <w:tr w14:paraId="4DA95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5" w:hRule="atLeast"/>
        </w:trPr>
        <w:tc>
          <w:tcPr>
            <w:tcW w:w="1422" w:type="dxa"/>
            <w:vAlign w:val="center"/>
          </w:tcPr>
          <w:p w14:paraId="1716C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专家意见：</w:t>
            </w:r>
          </w:p>
        </w:tc>
        <w:tc>
          <w:tcPr>
            <w:tcW w:w="7101" w:type="dxa"/>
            <w:gridSpan w:val="5"/>
            <w:vAlign w:val="center"/>
          </w:tcPr>
          <w:p w14:paraId="666CD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  <w:p w14:paraId="7E339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  <w:p w14:paraId="4758E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  <w:p w14:paraId="13F3E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  <w:p w14:paraId="15110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  <w:p w14:paraId="15DEB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</w:p>
          <w:p w14:paraId="4FE99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both"/>
              <w:textAlignment w:val="center"/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专家签字</w:t>
            </w: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>：</w:t>
            </w:r>
          </w:p>
          <w:p w14:paraId="27DE3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exact"/>
              <w:ind w:firstLine="0" w:firstLineChars="0"/>
              <w:jc w:val="center"/>
              <w:textAlignment w:val="center"/>
              <w:rPr>
                <w:rStyle w:val="9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 xml:space="preserve">                                                 年     月     日</w:t>
            </w:r>
          </w:p>
        </w:tc>
      </w:tr>
    </w:tbl>
    <w:p w14:paraId="718C7EC2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3D911D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36"/>
          <w:szCs w:val="36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36"/>
          <w:szCs w:val="36"/>
          <w:u w:val="none"/>
          <w:lang w:val="en-US" w:eastAsia="zh-CN" w:bidi="ar-SA"/>
        </w:rPr>
        <w:t>附件10</w:t>
      </w:r>
    </w:p>
    <w:p w14:paraId="711CB9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  <w:t>贵州民族大学科技园企业毕业</w:t>
      </w:r>
    </w:p>
    <w:p w14:paraId="3E4036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  <w:t>申请表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8"/>
        <w:gridCol w:w="1436"/>
        <w:gridCol w:w="103"/>
        <w:gridCol w:w="2723"/>
        <w:gridCol w:w="2132"/>
      </w:tblGrid>
      <w:tr w14:paraId="65E81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128" w:type="dxa"/>
            <w:vAlign w:val="center"/>
          </w:tcPr>
          <w:p w14:paraId="065F388B">
            <w:pPr>
              <w:spacing w:line="400" w:lineRule="exact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企业名称（公章）</w:t>
            </w:r>
          </w:p>
        </w:tc>
        <w:tc>
          <w:tcPr>
            <w:tcW w:w="6394" w:type="dxa"/>
            <w:gridSpan w:val="4"/>
          </w:tcPr>
          <w:p w14:paraId="78E7024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79950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8" w:type="dxa"/>
          </w:tcPr>
          <w:p w14:paraId="45D76077">
            <w:pPr>
              <w:spacing w:line="400" w:lineRule="exact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社会信用代码</w:t>
            </w:r>
          </w:p>
        </w:tc>
        <w:tc>
          <w:tcPr>
            <w:tcW w:w="6394" w:type="dxa"/>
            <w:gridSpan w:val="4"/>
          </w:tcPr>
          <w:p w14:paraId="27A04DB8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023AF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8" w:type="dxa"/>
          </w:tcPr>
          <w:p w14:paraId="4F5E80D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入驻时间</w:t>
            </w:r>
          </w:p>
        </w:tc>
        <w:tc>
          <w:tcPr>
            <w:tcW w:w="1436" w:type="dxa"/>
          </w:tcPr>
          <w:p w14:paraId="4F0987E4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2826" w:type="dxa"/>
            <w:gridSpan w:val="2"/>
          </w:tcPr>
          <w:p w14:paraId="434D942F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孵化期限</w:t>
            </w:r>
          </w:p>
        </w:tc>
        <w:tc>
          <w:tcPr>
            <w:tcW w:w="2132" w:type="dxa"/>
          </w:tcPr>
          <w:p w14:paraId="3B06419C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none"/>
                <w:lang w:val="en-US" w:eastAsia="zh-CN"/>
              </w:rPr>
              <w:t>年</w:t>
            </w:r>
          </w:p>
        </w:tc>
      </w:tr>
      <w:tr w14:paraId="1EC84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8" w:type="dxa"/>
          </w:tcPr>
          <w:p w14:paraId="18E3E8E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统一社会</w:t>
            </w:r>
          </w:p>
          <w:p w14:paraId="763F056E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信用代码</w:t>
            </w:r>
          </w:p>
        </w:tc>
        <w:tc>
          <w:tcPr>
            <w:tcW w:w="1436" w:type="dxa"/>
          </w:tcPr>
          <w:p w14:paraId="713A24B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2826" w:type="dxa"/>
            <w:gridSpan w:val="2"/>
          </w:tcPr>
          <w:p w14:paraId="7450DFA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注册</w:t>
            </w:r>
          </w:p>
          <w:p w14:paraId="5359142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地址</w:t>
            </w:r>
          </w:p>
        </w:tc>
        <w:tc>
          <w:tcPr>
            <w:tcW w:w="2132" w:type="dxa"/>
          </w:tcPr>
          <w:p w14:paraId="081FB81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5E5F8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2128" w:type="dxa"/>
            <w:vAlign w:val="center"/>
          </w:tcPr>
          <w:p w14:paraId="0E386226">
            <w:pPr>
              <w:spacing w:line="400" w:lineRule="exact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法定代表人</w:t>
            </w:r>
          </w:p>
        </w:tc>
        <w:tc>
          <w:tcPr>
            <w:tcW w:w="1436" w:type="dxa"/>
            <w:vAlign w:val="center"/>
          </w:tcPr>
          <w:p w14:paraId="650CA66A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2826" w:type="dxa"/>
            <w:gridSpan w:val="2"/>
            <w:vAlign w:val="center"/>
          </w:tcPr>
          <w:p w14:paraId="6A457CA9">
            <w:pPr>
              <w:spacing w:line="400" w:lineRule="exact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132" w:type="dxa"/>
            <w:vAlign w:val="center"/>
          </w:tcPr>
          <w:p w14:paraId="5D5F2DCF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66601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2128" w:type="dxa"/>
            <w:vAlign w:val="center"/>
          </w:tcPr>
          <w:p w14:paraId="23EBE829">
            <w:pPr>
              <w:spacing w:line="400" w:lineRule="exact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联系任</w:t>
            </w:r>
          </w:p>
        </w:tc>
        <w:tc>
          <w:tcPr>
            <w:tcW w:w="1436" w:type="dxa"/>
            <w:vAlign w:val="center"/>
          </w:tcPr>
          <w:p w14:paraId="529D4236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2826" w:type="dxa"/>
            <w:gridSpan w:val="2"/>
            <w:vAlign w:val="center"/>
          </w:tcPr>
          <w:p w14:paraId="4AECAF1D">
            <w:pPr>
              <w:spacing w:line="400" w:lineRule="exact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132" w:type="dxa"/>
            <w:vAlign w:val="center"/>
          </w:tcPr>
          <w:p w14:paraId="397E4E9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58C21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2128" w:type="dxa"/>
            <w:vAlign w:val="center"/>
          </w:tcPr>
          <w:p w14:paraId="5FA585EF">
            <w:pPr>
              <w:spacing w:line="400" w:lineRule="exact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股东成员</w:t>
            </w:r>
          </w:p>
        </w:tc>
        <w:tc>
          <w:tcPr>
            <w:tcW w:w="6394" w:type="dxa"/>
            <w:gridSpan w:val="4"/>
            <w:vAlign w:val="center"/>
          </w:tcPr>
          <w:p w14:paraId="74EDE07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7E8DA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5" w:hRule="atLeast"/>
        </w:trPr>
        <w:tc>
          <w:tcPr>
            <w:tcW w:w="2128" w:type="dxa"/>
            <w:vAlign w:val="center"/>
          </w:tcPr>
          <w:p w14:paraId="7F2C80AA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5C46E5C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企业满足的</w:t>
            </w:r>
          </w:p>
          <w:p w14:paraId="06A0FEF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毕业条件</w:t>
            </w:r>
          </w:p>
          <w:p w14:paraId="6AF2E71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（请勾选符合项，至少一项）</w:t>
            </w:r>
          </w:p>
        </w:tc>
        <w:tc>
          <w:tcPr>
            <w:tcW w:w="6394" w:type="dxa"/>
            <w:gridSpan w:val="4"/>
          </w:tcPr>
          <w:p w14:paraId="73C1F974">
            <w:pPr>
              <w:spacing w:line="400" w:lineRule="exact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□ 1. 连续2年营业收入累计超过500万元；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□ 2. 新认定为专精特新中小企业或高新技术企业；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□ 3. 获得单笔天使投资或风险投资超过500万元；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□ 4. 被兼并、收购或在国内外资本市场挂牌、上市；</w:t>
            </w:r>
          </w:p>
          <w:p w14:paraId="042A9F0A">
            <w:pPr>
              <w:spacing w:line="400" w:lineRule="exact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□ 5. 约定孵化期限到期。</w:t>
            </w:r>
          </w:p>
        </w:tc>
      </w:tr>
      <w:tr w14:paraId="32909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128" w:type="dxa"/>
            <w:vMerge w:val="restart"/>
            <w:vAlign w:val="center"/>
          </w:tcPr>
          <w:p w14:paraId="443237FC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毕业企业</w:t>
            </w:r>
          </w:p>
          <w:p w14:paraId="54D30E09">
            <w:pPr>
              <w:spacing w:line="400" w:lineRule="exact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基本情况</w:t>
            </w:r>
          </w:p>
        </w:tc>
        <w:tc>
          <w:tcPr>
            <w:tcW w:w="1539" w:type="dxa"/>
            <w:gridSpan w:val="2"/>
            <w:vAlign w:val="center"/>
          </w:tcPr>
          <w:p w14:paraId="1B56FA9D">
            <w:pPr>
              <w:spacing w:line="400" w:lineRule="exact"/>
              <w:jc w:val="both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新注册地址</w:t>
            </w:r>
          </w:p>
        </w:tc>
        <w:tc>
          <w:tcPr>
            <w:tcW w:w="4855" w:type="dxa"/>
            <w:gridSpan w:val="2"/>
          </w:tcPr>
          <w:p w14:paraId="142148E4">
            <w:pPr>
              <w:spacing w:line="400" w:lineRule="exact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69571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128" w:type="dxa"/>
            <w:vMerge w:val="continue"/>
            <w:vAlign w:val="center"/>
          </w:tcPr>
          <w:p w14:paraId="6F9D33DC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539" w:type="dxa"/>
            <w:gridSpan w:val="2"/>
            <w:vAlign w:val="center"/>
          </w:tcPr>
          <w:p w14:paraId="1862BEC9">
            <w:pPr>
              <w:spacing w:line="400" w:lineRule="exact"/>
              <w:jc w:val="both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生产地址</w:t>
            </w:r>
          </w:p>
        </w:tc>
        <w:tc>
          <w:tcPr>
            <w:tcW w:w="4855" w:type="dxa"/>
            <w:gridSpan w:val="2"/>
          </w:tcPr>
          <w:p w14:paraId="6D3A8A2E">
            <w:pPr>
              <w:spacing w:line="400" w:lineRule="exact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6AA67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2128" w:type="dxa"/>
            <w:vMerge w:val="continue"/>
            <w:vAlign w:val="center"/>
          </w:tcPr>
          <w:p w14:paraId="5F9DB60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539" w:type="dxa"/>
            <w:gridSpan w:val="2"/>
            <w:vAlign w:val="center"/>
          </w:tcPr>
          <w:p w14:paraId="1248B0FE">
            <w:pPr>
              <w:spacing w:line="400" w:lineRule="exact"/>
              <w:jc w:val="both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企业性质</w:t>
            </w:r>
          </w:p>
        </w:tc>
        <w:tc>
          <w:tcPr>
            <w:tcW w:w="4855" w:type="dxa"/>
            <w:gridSpan w:val="2"/>
            <w:vAlign w:val="center"/>
          </w:tcPr>
          <w:p w14:paraId="50CD62CF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(国有/股份/独资/合资/合伙/集体/个人独资)</w:t>
            </w:r>
          </w:p>
        </w:tc>
      </w:tr>
      <w:tr w14:paraId="70857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128" w:type="dxa"/>
            <w:vMerge w:val="continue"/>
            <w:vAlign w:val="center"/>
          </w:tcPr>
          <w:p w14:paraId="37EF6326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539" w:type="dxa"/>
            <w:gridSpan w:val="2"/>
            <w:vAlign w:val="center"/>
          </w:tcPr>
          <w:p w14:paraId="398BAF1D">
            <w:pPr>
              <w:spacing w:line="400" w:lineRule="exact"/>
              <w:jc w:val="both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注册资金</w:t>
            </w:r>
          </w:p>
        </w:tc>
        <w:tc>
          <w:tcPr>
            <w:tcW w:w="4855" w:type="dxa"/>
            <w:gridSpan w:val="2"/>
          </w:tcPr>
          <w:p w14:paraId="0113411C">
            <w:pPr>
              <w:spacing w:line="400" w:lineRule="exact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3B202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</w:trPr>
        <w:tc>
          <w:tcPr>
            <w:tcW w:w="2128" w:type="dxa"/>
            <w:vAlign w:val="center"/>
          </w:tcPr>
          <w:p w14:paraId="6800077E">
            <w:pPr>
              <w:spacing w:line="400" w:lineRule="exact"/>
              <w:ind w:firstLine="480" w:firstLineChars="20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毕业后的</w:t>
            </w:r>
          </w:p>
          <w:p w14:paraId="7BA902EA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发展规划</w:t>
            </w:r>
          </w:p>
          <w:p w14:paraId="6DC8A47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  <w:t>可附页）</w:t>
            </w:r>
          </w:p>
        </w:tc>
        <w:tc>
          <w:tcPr>
            <w:tcW w:w="6394" w:type="dxa"/>
            <w:gridSpan w:val="4"/>
          </w:tcPr>
          <w:p w14:paraId="056114EB">
            <w:pPr>
              <w:spacing w:line="400" w:lineRule="exact"/>
              <w:jc w:val="both"/>
              <w:rPr>
                <w:rFonts w:hint="eastAsia" w:ascii="宋体" w:eastAsia="宋体" w:cs="Times New Roman"/>
                <w:szCs w:val="21"/>
                <w:lang w:val="en-US" w:eastAsia="zh-CN"/>
              </w:rPr>
            </w:pPr>
          </w:p>
        </w:tc>
      </w:tr>
      <w:tr w14:paraId="23080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5" w:hRule="atLeast"/>
        </w:trPr>
        <w:tc>
          <w:tcPr>
            <w:tcW w:w="2128" w:type="dxa"/>
            <w:vAlign w:val="center"/>
          </w:tcPr>
          <w:p w14:paraId="39CCA6AC">
            <w:pPr>
              <w:spacing w:line="400" w:lineRule="exact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股东意见</w:t>
            </w:r>
          </w:p>
        </w:tc>
        <w:tc>
          <w:tcPr>
            <w:tcW w:w="6394" w:type="dxa"/>
            <w:gridSpan w:val="4"/>
          </w:tcPr>
          <w:p w14:paraId="593948F3">
            <w:pPr>
              <w:spacing w:line="400" w:lineRule="exact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签字：</w:t>
            </w:r>
          </w:p>
          <w:p w14:paraId="483BFB60">
            <w:pPr>
              <w:spacing w:line="400" w:lineRule="exact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1E55B4D9">
            <w:pPr>
              <w:spacing w:line="400" w:lineRule="exact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                                   </w:t>
            </w:r>
          </w:p>
          <w:p w14:paraId="51A4A7DA">
            <w:pPr>
              <w:spacing w:line="400" w:lineRule="exact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7C31E0EC">
            <w:pPr>
              <w:spacing w:line="400" w:lineRule="exact"/>
              <w:ind w:firstLine="4560" w:firstLineChars="1900"/>
              <w:jc w:val="both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年  月  日</w:t>
            </w:r>
          </w:p>
        </w:tc>
      </w:tr>
      <w:tr w14:paraId="7036D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7" w:hRule="atLeast"/>
        </w:trPr>
        <w:tc>
          <w:tcPr>
            <w:tcW w:w="2128" w:type="dxa"/>
            <w:vMerge w:val="restart"/>
            <w:vAlign w:val="center"/>
          </w:tcPr>
          <w:p w14:paraId="7426A92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相关手续</w:t>
            </w:r>
          </w:p>
          <w:p w14:paraId="4ABB9F3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办理情况</w:t>
            </w:r>
          </w:p>
        </w:tc>
        <w:tc>
          <w:tcPr>
            <w:tcW w:w="1436" w:type="dxa"/>
            <w:vAlign w:val="center"/>
          </w:tcPr>
          <w:p w14:paraId="496CC98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查抄电表钥匙归还情况</w:t>
            </w:r>
          </w:p>
        </w:tc>
        <w:tc>
          <w:tcPr>
            <w:tcW w:w="2826" w:type="dxa"/>
            <w:gridSpan w:val="2"/>
          </w:tcPr>
          <w:p w14:paraId="6AA01901">
            <w:pPr>
              <w:spacing w:line="400" w:lineRule="exact"/>
              <w:ind w:firstLine="4560" w:firstLineChars="190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2132" w:type="dxa"/>
          </w:tcPr>
          <w:p w14:paraId="249392BE">
            <w:pPr>
              <w:bidi w:val="0"/>
              <w:jc w:val="left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20029151">
            <w:pPr>
              <w:bidi w:val="0"/>
              <w:jc w:val="left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签字：</w:t>
            </w:r>
          </w:p>
          <w:p w14:paraId="07555E40">
            <w:pPr>
              <w:bidi w:val="0"/>
              <w:jc w:val="left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7B715C0B">
            <w:pPr>
              <w:bidi w:val="0"/>
              <w:jc w:val="left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00D96488">
            <w:pPr>
              <w:bidi w:val="0"/>
              <w:jc w:val="left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71377456">
            <w:pPr>
              <w:bidi w:val="0"/>
              <w:jc w:val="left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  年   月   日</w:t>
            </w:r>
          </w:p>
          <w:p w14:paraId="2C85D138">
            <w:pPr>
              <w:bidi w:val="0"/>
              <w:jc w:val="left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424C4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7" w:hRule="atLeast"/>
        </w:trPr>
        <w:tc>
          <w:tcPr>
            <w:tcW w:w="2128" w:type="dxa"/>
            <w:vMerge w:val="continue"/>
            <w:vAlign w:val="center"/>
          </w:tcPr>
          <w:p w14:paraId="01987AD4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36" w:type="dxa"/>
            <w:vAlign w:val="center"/>
          </w:tcPr>
          <w:p w14:paraId="47F7158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办公用品</w:t>
            </w:r>
          </w:p>
          <w:p w14:paraId="34EC488C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归还情况</w:t>
            </w:r>
          </w:p>
        </w:tc>
        <w:tc>
          <w:tcPr>
            <w:tcW w:w="2826" w:type="dxa"/>
            <w:gridSpan w:val="2"/>
          </w:tcPr>
          <w:p w14:paraId="10AFDF90">
            <w:pPr>
              <w:spacing w:line="400" w:lineRule="exact"/>
              <w:ind w:firstLine="4560" w:firstLineChars="190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2132" w:type="dxa"/>
          </w:tcPr>
          <w:p w14:paraId="2369B954">
            <w:pPr>
              <w:spacing w:line="400" w:lineRule="exact"/>
              <w:ind w:firstLine="4560" w:firstLineChars="190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6D5AFB8F">
            <w:pPr>
              <w:bidi w:val="0"/>
              <w:jc w:val="both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  <w:t>签字：</w:t>
            </w:r>
          </w:p>
          <w:p w14:paraId="23E8FCAD">
            <w:pPr>
              <w:bidi w:val="0"/>
              <w:jc w:val="both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  <w:p w14:paraId="37558F7D">
            <w:pPr>
              <w:bidi w:val="0"/>
              <w:jc w:val="both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  <w:p w14:paraId="405AAF9F">
            <w:pPr>
              <w:bidi w:val="0"/>
              <w:jc w:val="both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  <w:p w14:paraId="6009EAF3">
            <w:pPr>
              <w:bidi w:val="0"/>
              <w:jc w:val="both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  <w:t xml:space="preserve">   年   月   日</w:t>
            </w:r>
          </w:p>
        </w:tc>
      </w:tr>
      <w:tr w14:paraId="229ED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7" w:hRule="atLeast"/>
        </w:trPr>
        <w:tc>
          <w:tcPr>
            <w:tcW w:w="2128" w:type="dxa"/>
            <w:vMerge w:val="continue"/>
            <w:vAlign w:val="center"/>
          </w:tcPr>
          <w:p w14:paraId="43F53764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36" w:type="dxa"/>
            <w:vAlign w:val="center"/>
          </w:tcPr>
          <w:p w14:paraId="7AAD62F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各项费用</w:t>
            </w:r>
          </w:p>
          <w:p w14:paraId="3BEEF1F4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结缴情况</w:t>
            </w:r>
          </w:p>
        </w:tc>
        <w:tc>
          <w:tcPr>
            <w:tcW w:w="2826" w:type="dxa"/>
            <w:gridSpan w:val="2"/>
          </w:tcPr>
          <w:p w14:paraId="30166B38">
            <w:pPr>
              <w:spacing w:line="400" w:lineRule="exact"/>
              <w:ind w:firstLine="4560" w:firstLineChars="190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2132" w:type="dxa"/>
          </w:tcPr>
          <w:p w14:paraId="510773D5">
            <w:pPr>
              <w:spacing w:line="400" w:lineRule="exact"/>
              <w:ind w:firstLine="4560" w:firstLineChars="190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1A6D2907">
            <w:pPr>
              <w:bidi w:val="0"/>
              <w:jc w:val="left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  <w:t>签字：</w:t>
            </w:r>
          </w:p>
          <w:p w14:paraId="7F703BC1">
            <w:pPr>
              <w:bidi w:val="0"/>
              <w:jc w:val="left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  <w:p w14:paraId="1F6537E7">
            <w:pPr>
              <w:bidi w:val="0"/>
              <w:jc w:val="left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  <w:p w14:paraId="598EE0AD">
            <w:pPr>
              <w:bidi w:val="0"/>
              <w:jc w:val="left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  <w:p w14:paraId="70812736">
            <w:pPr>
              <w:bidi w:val="0"/>
              <w:jc w:val="left"/>
              <w:rPr>
                <w:rFonts w:hint="default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  <w:t xml:space="preserve">   年   月   日</w:t>
            </w:r>
          </w:p>
        </w:tc>
      </w:tr>
      <w:tr w14:paraId="75ED8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7" w:hRule="atLeast"/>
        </w:trPr>
        <w:tc>
          <w:tcPr>
            <w:tcW w:w="2128" w:type="dxa"/>
            <w:vMerge w:val="continue"/>
            <w:vAlign w:val="center"/>
          </w:tcPr>
          <w:p w14:paraId="4D4DFF4A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36" w:type="dxa"/>
            <w:vAlign w:val="center"/>
          </w:tcPr>
          <w:p w14:paraId="11705FBA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毕业材料</w:t>
            </w:r>
          </w:p>
          <w:p w14:paraId="5A412E1C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提交情况</w:t>
            </w:r>
          </w:p>
        </w:tc>
        <w:tc>
          <w:tcPr>
            <w:tcW w:w="2826" w:type="dxa"/>
            <w:gridSpan w:val="2"/>
          </w:tcPr>
          <w:p w14:paraId="0A10B14F">
            <w:pPr>
              <w:spacing w:line="400" w:lineRule="exact"/>
              <w:ind w:firstLine="4560" w:firstLineChars="190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2132" w:type="dxa"/>
          </w:tcPr>
          <w:p w14:paraId="7FE49331">
            <w:pPr>
              <w:spacing w:line="400" w:lineRule="exact"/>
              <w:ind w:firstLine="4560" w:firstLineChars="190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6A778176">
            <w:pPr>
              <w:bidi w:val="0"/>
              <w:jc w:val="left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  <w:t>签字：</w:t>
            </w:r>
          </w:p>
          <w:p w14:paraId="06EF0643">
            <w:pPr>
              <w:bidi w:val="0"/>
              <w:jc w:val="left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  <w:p w14:paraId="361F91F9">
            <w:pPr>
              <w:bidi w:val="0"/>
              <w:jc w:val="left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  <w:p w14:paraId="20FFE402">
            <w:pPr>
              <w:bidi w:val="0"/>
              <w:ind w:firstLine="480" w:firstLineChars="200"/>
              <w:jc w:val="left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  <w:p w14:paraId="509AA817">
            <w:pPr>
              <w:bidi w:val="0"/>
              <w:ind w:firstLine="240" w:firstLineChars="100"/>
              <w:jc w:val="left"/>
              <w:rPr>
                <w:rFonts w:hint="default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  <w:t>年   月   日</w:t>
            </w:r>
          </w:p>
        </w:tc>
      </w:tr>
      <w:tr w14:paraId="6412C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7" w:hRule="atLeast"/>
        </w:trPr>
        <w:tc>
          <w:tcPr>
            <w:tcW w:w="2128" w:type="dxa"/>
            <w:vMerge w:val="continue"/>
            <w:vAlign w:val="center"/>
          </w:tcPr>
          <w:p w14:paraId="4D68BE4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36" w:type="dxa"/>
            <w:vAlign w:val="center"/>
          </w:tcPr>
          <w:p w14:paraId="5847658C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其他情况</w:t>
            </w:r>
          </w:p>
        </w:tc>
        <w:tc>
          <w:tcPr>
            <w:tcW w:w="2826" w:type="dxa"/>
            <w:gridSpan w:val="2"/>
          </w:tcPr>
          <w:p w14:paraId="05EDBD7E">
            <w:pPr>
              <w:spacing w:line="400" w:lineRule="exact"/>
              <w:ind w:firstLine="4560" w:firstLineChars="190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2132" w:type="dxa"/>
          </w:tcPr>
          <w:p w14:paraId="541BB740">
            <w:pPr>
              <w:spacing w:line="400" w:lineRule="exact"/>
              <w:ind w:firstLine="4560" w:firstLineChars="190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63A2E18A">
            <w:pPr>
              <w:bidi w:val="0"/>
              <w:jc w:val="left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  <w:t>签字：</w:t>
            </w:r>
          </w:p>
          <w:p w14:paraId="578853EF">
            <w:pPr>
              <w:bidi w:val="0"/>
              <w:jc w:val="left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  <w:p w14:paraId="170EA323">
            <w:pPr>
              <w:bidi w:val="0"/>
              <w:jc w:val="left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  <w:p w14:paraId="7938D452">
            <w:pPr>
              <w:bidi w:val="0"/>
              <w:jc w:val="left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  <w:p w14:paraId="7871F9BE">
            <w:pPr>
              <w:bidi w:val="0"/>
              <w:ind w:firstLine="240" w:firstLineChars="100"/>
              <w:jc w:val="left"/>
              <w:rPr>
                <w:rFonts w:hint="default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  <w:t>年   月   日</w:t>
            </w:r>
          </w:p>
        </w:tc>
      </w:tr>
      <w:tr w14:paraId="58F57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5" w:hRule="atLeast"/>
        </w:trPr>
        <w:tc>
          <w:tcPr>
            <w:tcW w:w="2128" w:type="dxa"/>
            <w:vAlign w:val="center"/>
          </w:tcPr>
          <w:p w14:paraId="3DA6406E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企业承诺</w:t>
            </w:r>
          </w:p>
        </w:tc>
        <w:tc>
          <w:tcPr>
            <w:tcW w:w="6394" w:type="dxa"/>
            <w:gridSpan w:val="4"/>
          </w:tcPr>
          <w:p w14:paraId="74B25829">
            <w:pPr>
              <w:spacing w:line="400" w:lineRule="exact"/>
              <w:ind w:firstLine="480" w:firstLineChars="200"/>
              <w:jc w:val="both"/>
              <w:rPr>
                <w:rFonts w:hint="eastAsia" w:ascii="黑体" w:hAnsi="黑体" w:eastAsia="黑体" w:cs="黑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</w:p>
          <w:p w14:paraId="44952DA1">
            <w:pPr>
              <w:spacing w:line="400" w:lineRule="exact"/>
              <w:ind w:firstLine="480" w:firstLineChars="200"/>
              <w:jc w:val="both"/>
              <w:rPr>
                <w:rFonts w:hint="eastAsia" w:ascii="黑体" w:hAnsi="黑体" w:eastAsia="黑体" w:cs="黑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本单位承诺以上信息及提交材料真实有效，毕业后将继续遵守与科技园的相关约定，保持</w:t>
            </w: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已签署的各项合作</w:t>
            </w: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。</w:t>
            </w: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               </w:t>
            </w:r>
          </w:p>
          <w:p w14:paraId="474AFE32">
            <w:pPr>
              <w:spacing w:line="400" w:lineRule="exact"/>
              <w:ind w:firstLine="3120" w:firstLineChars="130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法定代表人签字（盖章）：</w:t>
            </w: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                                </w:t>
            </w: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年 月 日</w:t>
            </w:r>
          </w:p>
        </w:tc>
      </w:tr>
      <w:tr w14:paraId="4A3F0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0" w:hRule="atLeast"/>
        </w:trPr>
        <w:tc>
          <w:tcPr>
            <w:tcW w:w="2128" w:type="dxa"/>
            <w:vAlign w:val="center"/>
          </w:tcPr>
          <w:p w14:paraId="724A7F73">
            <w:pPr>
              <w:spacing w:line="400" w:lineRule="exact"/>
              <w:jc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科技园运营公司</w:t>
            </w:r>
          </w:p>
          <w:p w14:paraId="5BA860B8">
            <w:pPr>
              <w:spacing w:line="400" w:lineRule="exact"/>
              <w:jc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初审意见</w:t>
            </w:r>
          </w:p>
        </w:tc>
        <w:tc>
          <w:tcPr>
            <w:tcW w:w="6394" w:type="dxa"/>
            <w:gridSpan w:val="4"/>
          </w:tcPr>
          <w:p w14:paraId="0EA11DB3">
            <w:pPr>
              <w:spacing w:line="400" w:lineRule="exact"/>
              <w:jc w:val="both"/>
              <w:rPr>
                <w:rFonts w:hint="eastAsia" w:ascii="黑体" w:hAnsi="黑体" w:eastAsia="黑体" w:cs="黑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</w:p>
          <w:p w14:paraId="187C5373">
            <w:pPr>
              <w:spacing w:line="400" w:lineRule="exact"/>
              <w:jc w:val="both"/>
              <w:rPr>
                <w:rFonts w:hint="eastAsia" w:ascii="黑体" w:hAnsi="黑体" w:eastAsia="黑体" w:cs="黑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</w:p>
          <w:p w14:paraId="008E748F">
            <w:pPr>
              <w:spacing w:line="400" w:lineRule="exact"/>
              <w:jc w:val="both"/>
              <w:rPr>
                <w:rFonts w:hint="eastAsia" w:ascii="黑体" w:hAnsi="黑体" w:eastAsia="黑体" w:cs="黑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</w:p>
          <w:p w14:paraId="2CF5D82E">
            <w:pPr>
              <w:spacing w:line="400" w:lineRule="exact"/>
              <w:jc w:val="both"/>
              <w:rPr>
                <w:rFonts w:hint="eastAsia" w:ascii="黑体" w:hAnsi="黑体" w:eastAsia="黑体" w:cs="黑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</w:p>
          <w:p w14:paraId="2E92CB31">
            <w:pPr>
              <w:spacing w:line="400" w:lineRule="exact"/>
              <w:ind w:left="4070" w:leftChars="1824" w:hanging="240" w:hangingChars="100"/>
              <w:jc w:val="both"/>
              <w:rPr>
                <w:rFonts w:hint="eastAsia" w:ascii="黑体" w:hAnsi="黑体" w:eastAsia="黑体" w:cs="黑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签字（盖章）：</w:t>
            </w: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年 月 日</w:t>
            </w:r>
          </w:p>
        </w:tc>
      </w:tr>
      <w:tr w14:paraId="4AA74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5" w:hRule="atLeast"/>
        </w:trPr>
        <w:tc>
          <w:tcPr>
            <w:tcW w:w="2128" w:type="dxa"/>
            <w:vAlign w:val="center"/>
          </w:tcPr>
          <w:p w14:paraId="47F528D2">
            <w:pPr>
              <w:spacing w:line="400" w:lineRule="exact"/>
              <w:jc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科技园管理中心审定意见</w:t>
            </w:r>
          </w:p>
        </w:tc>
        <w:tc>
          <w:tcPr>
            <w:tcW w:w="6394" w:type="dxa"/>
            <w:gridSpan w:val="4"/>
          </w:tcPr>
          <w:p w14:paraId="182E282A">
            <w:pPr>
              <w:spacing w:line="400" w:lineRule="exact"/>
              <w:jc w:val="both"/>
              <w:rPr>
                <w:rFonts w:hint="eastAsia" w:ascii="黑体" w:hAnsi="黑体" w:eastAsia="黑体" w:cs="黑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</w:p>
          <w:p w14:paraId="780E1D37">
            <w:pPr>
              <w:spacing w:line="400" w:lineRule="exact"/>
              <w:jc w:val="both"/>
              <w:rPr>
                <w:rFonts w:hint="eastAsia" w:ascii="黑体" w:hAnsi="黑体" w:eastAsia="黑体" w:cs="黑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</w:p>
          <w:p w14:paraId="32D35D5C">
            <w:pPr>
              <w:spacing w:line="400" w:lineRule="exact"/>
              <w:jc w:val="both"/>
              <w:rPr>
                <w:rFonts w:hint="eastAsia" w:ascii="黑体" w:hAnsi="黑体" w:eastAsia="黑体" w:cs="黑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</w:p>
          <w:p w14:paraId="3ADD129A">
            <w:pPr>
              <w:spacing w:line="400" w:lineRule="exact"/>
              <w:jc w:val="both"/>
              <w:rPr>
                <w:rFonts w:hint="eastAsia" w:ascii="黑体" w:hAnsi="黑体" w:eastAsia="黑体" w:cs="黑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</w:p>
          <w:p w14:paraId="6B4E2B06">
            <w:pPr>
              <w:spacing w:line="400" w:lineRule="exact"/>
              <w:ind w:left="4070" w:leftChars="1824" w:hanging="240" w:hangingChars="100"/>
              <w:jc w:val="both"/>
              <w:rPr>
                <w:rFonts w:hint="eastAsia" w:ascii="黑体" w:hAnsi="黑体" w:eastAsia="黑体" w:cs="黑体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签字（盖章）：</w:t>
            </w: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年 月 日</w:t>
            </w:r>
          </w:p>
        </w:tc>
      </w:tr>
    </w:tbl>
    <w:p w14:paraId="0B338BBF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1932F414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63CD6A99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1CF3214E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1F6878FC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467A7C8D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2FB8A41C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6A5FF23F">
      <w:pPr>
        <w:jc w:val="both"/>
        <w:rPr>
          <w:rFonts w:hint="default" w:ascii="方正小标宋简体" w:hAnsi="方正小标宋简体" w:eastAsia="方正小标宋简体" w:cs="方正小标宋简体"/>
          <w:b w:val="0"/>
          <w:bCs w:val="0"/>
          <w:kern w:val="2"/>
          <w:sz w:val="40"/>
          <w:szCs w:val="40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0"/>
          <w:szCs w:val="40"/>
          <w:u w:val="none"/>
          <w:lang w:val="en-US" w:eastAsia="zh-CN" w:bidi="ar-SA"/>
        </w:rPr>
        <w:t>附件11</w:t>
      </w:r>
    </w:p>
    <w:p w14:paraId="51F09A49">
      <w:pPr>
        <w:jc w:val="center"/>
        <w:rPr>
          <w:rFonts w:hint="default" w:ascii="汉仪行楷简" w:hAnsi="汉仪行楷简" w:eastAsia="汉仪行楷简" w:cs="汉仪行楷简"/>
          <w:b/>
          <w:bCs/>
          <w:color w:val="8D0000"/>
          <w:sz w:val="192"/>
          <w:szCs w:val="19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72"/>
          <w:szCs w:val="72"/>
          <w:u w:val="none"/>
          <w:lang w:val="en-US" w:eastAsia="zh-CN" w:bidi="ar-SA"/>
        </w:rPr>
        <w:t>贵州民族大学科技园</w:t>
      </w:r>
    </w:p>
    <w:p w14:paraId="00ECBA90">
      <w:pPr>
        <w:jc w:val="center"/>
        <w:rPr>
          <w:rFonts w:hint="eastAsia" w:ascii="汉仪行楷简" w:hAnsi="汉仪行楷简" w:eastAsia="汉仪行楷简" w:cs="汉仪行楷简"/>
          <w:b/>
          <w:bCs/>
          <w:color w:val="CAA452"/>
          <w:sz w:val="112"/>
          <w:szCs w:val="112"/>
        </w:rPr>
      </w:pPr>
      <w:r>
        <w:rPr>
          <w:rFonts w:hint="eastAsia" w:ascii="汉仪行楷简" w:hAnsi="汉仪行楷简" w:eastAsia="汉仪行楷简" w:cs="汉仪行楷简"/>
          <w:b/>
          <w:bCs/>
          <w:color w:val="8D0000"/>
          <w:sz w:val="112"/>
          <w:szCs w:val="112"/>
          <w:lang w:val="en-US" w:eastAsia="zh-CN"/>
        </w:rPr>
        <w:t>毕业</w:t>
      </w:r>
      <w:r>
        <w:rPr>
          <w:rFonts w:hint="eastAsia" w:ascii="汉仪行楷简" w:hAnsi="汉仪行楷简" w:eastAsia="汉仪行楷简" w:cs="汉仪行楷简"/>
          <w:b/>
          <w:bCs/>
          <w:color w:val="8D0000"/>
          <w:sz w:val="112"/>
          <w:szCs w:val="112"/>
        </w:rPr>
        <w:t>证书</w:t>
      </w:r>
    </w:p>
    <w:p w14:paraId="6F8FE360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Xxx 公司：</w:t>
      </w:r>
    </w:p>
    <w:p w14:paraId="72DACCC9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53BD1A56">
      <w:p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自 ____ 年 ___ 月入驻贵州民族大学科技园以来，严格遵守园区各项管理规定，积极开展科技创新与成果转化活动，在技术研发、市场拓展、人才培养及产学研合作等方面取得了显著成效。</w:t>
      </w:r>
    </w:p>
    <w:p w14:paraId="7A9248F9">
      <w:p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在园期间，为促进科技成果转化、服务区域经济发展做出了积极贡献，展现了良好的发展潜力和创新能力。</w:t>
      </w:r>
    </w:p>
    <w:p w14:paraId="16BE0B06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经科技园管理中心审定，已达到科技园企业毕业标准，准予毕业。</w:t>
      </w:r>
    </w:p>
    <w:p w14:paraId="296B54B5">
      <w:pPr>
        <w:spacing w:line="360" w:lineRule="auto"/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特发此证，以资鼓励。</w:t>
      </w:r>
    </w:p>
    <w:p w14:paraId="52A35C89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 xml:space="preserve">          </w:t>
      </w:r>
    </w:p>
    <w:p w14:paraId="7CD439CB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486A6B07">
      <w:pPr>
        <w:spacing w:line="360" w:lineRule="auto"/>
        <w:ind w:firstLine="3840" w:firstLineChars="120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贵州民族大学科技园管理中心</w:t>
      </w:r>
    </w:p>
    <w:p w14:paraId="424E022E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 xml:space="preserve"> 20xx年xx月xx</w:t>
      </w:r>
    </w:p>
    <w:p w14:paraId="5964C0BC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2836B950">
      <w:pPr>
        <w:spacing w:line="360" w:lineRule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63D8870-3DE3-4843-AF33-1DC78C4E3A7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089661B-04E5-4F02-9051-9B896B2B2D52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537F2F6B-8FA1-4C84-80E2-B945735D18C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E39BBA9D-D137-4AE1-A005-D41F38F53BC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A8898D73-9D48-46C6-B331-7747125D2CBE}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  <w:embedRegular r:id="rId6" w:fontKey="{E8F560D0-49FF-4E98-A6A9-02627D2E6E1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7" w:fontKey="{80975903-CE7F-4482-B15F-3B1C5223C4C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9C939BC5-F38A-48EA-97BB-CAE92A7FE326}"/>
  </w:font>
  <w:font w:name="汉仪行楷简">
    <w:panose1 w:val="02010600000101010101"/>
    <w:charset w:val="86"/>
    <w:family w:val="auto"/>
    <w:pitch w:val="default"/>
    <w:sig w:usb0="00000001" w:usb1="080E0800" w:usb2="00000002" w:usb3="00000000" w:csb0="00040000" w:csb1="00000000"/>
    <w:embedRegular r:id="rId9" w:fontKey="{56AE761E-E66F-4A43-B9A7-774CD98AC0A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1634A6"/>
    <w:multiLevelType w:val="singleLevel"/>
    <w:tmpl w:val="841634A6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065E84"/>
    <w:rsid w:val="00012112"/>
    <w:rsid w:val="007E4667"/>
    <w:rsid w:val="012B17E2"/>
    <w:rsid w:val="013435B5"/>
    <w:rsid w:val="023F7C6A"/>
    <w:rsid w:val="040C25C7"/>
    <w:rsid w:val="04FA2D68"/>
    <w:rsid w:val="05F73A63"/>
    <w:rsid w:val="0670767A"/>
    <w:rsid w:val="093F196C"/>
    <w:rsid w:val="0A5B410A"/>
    <w:rsid w:val="0B016BFE"/>
    <w:rsid w:val="0B754EF6"/>
    <w:rsid w:val="0BD7170D"/>
    <w:rsid w:val="0BD95485"/>
    <w:rsid w:val="0C34090D"/>
    <w:rsid w:val="0E880746"/>
    <w:rsid w:val="10556A21"/>
    <w:rsid w:val="107608CB"/>
    <w:rsid w:val="10DB13FD"/>
    <w:rsid w:val="119D0A27"/>
    <w:rsid w:val="134D4B46"/>
    <w:rsid w:val="13B80076"/>
    <w:rsid w:val="16B7325F"/>
    <w:rsid w:val="172F4AF3"/>
    <w:rsid w:val="175400B6"/>
    <w:rsid w:val="17B74121"/>
    <w:rsid w:val="18291542"/>
    <w:rsid w:val="1890405E"/>
    <w:rsid w:val="19F327C0"/>
    <w:rsid w:val="1A9F5AEC"/>
    <w:rsid w:val="1AC47DBE"/>
    <w:rsid w:val="1BC85AA0"/>
    <w:rsid w:val="1CC65C73"/>
    <w:rsid w:val="1D0A45FC"/>
    <w:rsid w:val="1E290F93"/>
    <w:rsid w:val="1FC136C8"/>
    <w:rsid w:val="201C198C"/>
    <w:rsid w:val="207B66B3"/>
    <w:rsid w:val="208A6CE1"/>
    <w:rsid w:val="219263AA"/>
    <w:rsid w:val="22D50AFC"/>
    <w:rsid w:val="23533770"/>
    <w:rsid w:val="2366414C"/>
    <w:rsid w:val="23D55B6B"/>
    <w:rsid w:val="24B91EA0"/>
    <w:rsid w:val="24D9609E"/>
    <w:rsid w:val="24FE3C4C"/>
    <w:rsid w:val="25DA20CE"/>
    <w:rsid w:val="271E423C"/>
    <w:rsid w:val="28B43758"/>
    <w:rsid w:val="28BB2B29"/>
    <w:rsid w:val="294F692F"/>
    <w:rsid w:val="2A762ED9"/>
    <w:rsid w:val="2ADC069B"/>
    <w:rsid w:val="2B8A715D"/>
    <w:rsid w:val="2CFF2ABC"/>
    <w:rsid w:val="2D460049"/>
    <w:rsid w:val="2EC97183"/>
    <w:rsid w:val="2F1403FE"/>
    <w:rsid w:val="2F150A5D"/>
    <w:rsid w:val="2F860F7D"/>
    <w:rsid w:val="308323CF"/>
    <w:rsid w:val="30EE4C7F"/>
    <w:rsid w:val="3159659D"/>
    <w:rsid w:val="31B434F3"/>
    <w:rsid w:val="33134E71"/>
    <w:rsid w:val="33B33E28"/>
    <w:rsid w:val="34086058"/>
    <w:rsid w:val="346A090E"/>
    <w:rsid w:val="3A8F1281"/>
    <w:rsid w:val="3A980752"/>
    <w:rsid w:val="3B366AB0"/>
    <w:rsid w:val="3B3B31B7"/>
    <w:rsid w:val="3BC1190E"/>
    <w:rsid w:val="3C5B0CA5"/>
    <w:rsid w:val="3CB43221"/>
    <w:rsid w:val="3CBC3E83"/>
    <w:rsid w:val="3DB334D8"/>
    <w:rsid w:val="3DC01751"/>
    <w:rsid w:val="3E9055C8"/>
    <w:rsid w:val="3EC91EF3"/>
    <w:rsid w:val="3F3D6ED7"/>
    <w:rsid w:val="3F4B30E2"/>
    <w:rsid w:val="3FD92DCA"/>
    <w:rsid w:val="407248B2"/>
    <w:rsid w:val="416C5E78"/>
    <w:rsid w:val="41BB295C"/>
    <w:rsid w:val="41FC77BD"/>
    <w:rsid w:val="42D652B8"/>
    <w:rsid w:val="43503E1A"/>
    <w:rsid w:val="448C1D82"/>
    <w:rsid w:val="44A543E4"/>
    <w:rsid w:val="46511AE0"/>
    <w:rsid w:val="46767799"/>
    <w:rsid w:val="474653BD"/>
    <w:rsid w:val="487272B0"/>
    <w:rsid w:val="49CF51F6"/>
    <w:rsid w:val="4ADB19B3"/>
    <w:rsid w:val="4B2A5666"/>
    <w:rsid w:val="4B485888"/>
    <w:rsid w:val="4C403F79"/>
    <w:rsid w:val="4C9067E0"/>
    <w:rsid w:val="4CDB2104"/>
    <w:rsid w:val="4D2E2B7B"/>
    <w:rsid w:val="4E395334"/>
    <w:rsid w:val="4EC91D56"/>
    <w:rsid w:val="4F55619D"/>
    <w:rsid w:val="4FBF0827"/>
    <w:rsid w:val="53566988"/>
    <w:rsid w:val="53852D75"/>
    <w:rsid w:val="53F60202"/>
    <w:rsid w:val="543B5693"/>
    <w:rsid w:val="55415748"/>
    <w:rsid w:val="55F35229"/>
    <w:rsid w:val="580A7D41"/>
    <w:rsid w:val="58647451"/>
    <w:rsid w:val="58CB5722"/>
    <w:rsid w:val="59B30690"/>
    <w:rsid w:val="5A296BA4"/>
    <w:rsid w:val="5AA36453"/>
    <w:rsid w:val="5BA74225"/>
    <w:rsid w:val="5BDE1D5F"/>
    <w:rsid w:val="5D172CE4"/>
    <w:rsid w:val="5D457541"/>
    <w:rsid w:val="5E257683"/>
    <w:rsid w:val="5F3008F4"/>
    <w:rsid w:val="5F603F2B"/>
    <w:rsid w:val="60AD1DFC"/>
    <w:rsid w:val="6166423A"/>
    <w:rsid w:val="62A0552A"/>
    <w:rsid w:val="62D6719E"/>
    <w:rsid w:val="62EA2C49"/>
    <w:rsid w:val="63F43EBE"/>
    <w:rsid w:val="652266CA"/>
    <w:rsid w:val="6544501D"/>
    <w:rsid w:val="673F7FFD"/>
    <w:rsid w:val="6861575B"/>
    <w:rsid w:val="688B27D8"/>
    <w:rsid w:val="6A9E4A45"/>
    <w:rsid w:val="6B217424"/>
    <w:rsid w:val="6C3F5DB4"/>
    <w:rsid w:val="6C501D6F"/>
    <w:rsid w:val="6C6E6699"/>
    <w:rsid w:val="6FF04591"/>
    <w:rsid w:val="71036980"/>
    <w:rsid w:val="716B13F9"/>
    <w:rsid w:val="71E647B0"/>
    <w:rsid w:val="72A37035"/>
    <w:rsid w:val="737427E7"/>
    <w:rsid w:val="75A13E56"/>
    <w:rsid w:val="769A4D97"/>
    <w:rsid w:val="784D1858"/>
    <w:rsid w:val="7A200427"/>
    <w:rsid w:val="7DF64576"/>
    <w:rsid w:val="7DFC1D56"/>
    <w:rsid w:val="7F037115"/>
    <w:rsid w:val="7F065E84"/>
    <w:rsid w:val="7F361298"/>
    <w:rsid w:val="7FBB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font01"/>
    <w:basedOn w:val="7"/>
    <w:qFormat/>
    <w:uiPriority w:val="0"/>
    <w:rPr>
      <w:rFonts w:ascii="宋体" w:hAnsi="宋体" w:eastAsia="宋体" w:cs="宋体"/>
      <w:color w:val="000000"/>
      <w:sz w:val="14"/>
      <w:szCs w:val="1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34</Pages>
  <Words>6617</Words>
  <Characters>6811</Characters>
  <Lines>0</Lines>
  <Paragraphs>0</Paragraphs>
  <TotalTime>0</TotalTime>
  <ScaleCrop>false</ScaleCrop>
  <LinksUpToDate>false</LinksUpToDate>
  <CharactersWithSpaces>7851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2026-05-08T06:06:00Z</dcterms:created>
  <dc:creator>梁柱</dc:creator>
  <cp:lastModifiedBy>qjpf85185</cp:lastModifiedBy>
  <dcterms:modified xsi:type="dcterms:W3CDTF">2026-08-18T09:03:38Z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0FD0CB225AA44A2CBA5D6186F399FEFB_13</vt:lpwstr>
  </property>
  <property fmtid="{D5CDD505-2E9C-101B-9397-08002B2CF9AE}" pid="4" name="KSOTemplateDocerSaveRecord">
    <vt:lpwstr>eyJoZGlkIjoiOTg1YTAyZWNiYTkxYzFmZDBiNmUzZjNlMTFmNjA0ZDYifQ==</vt:lpwstr>
  </property>
</Properties>
</file>